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64" w:rsidRDefault="00B05DB9">
      <w:pPr>
        <w:pStyle w:val="Heading1"/>
        <w:rPr>
          <w:snapToGrid w:val="0"/>
        </w:rPr>
      </w:pPr>
      <w:bookmarkStart w:id="0" w:name="_GoBack"/>
      <w:bookmarkEnd w:id="0"/>
      <w:r>
        <w:rPr>
          <w:snapToGrid w:val="0"/>
        </w:rPr>
        <w:t xml:space="preserve">SECTION 23 0700 </w:t>
      </w:r>
    </w:p>
    <w:p w:rsidR="00B05DB9" w:rsidRDefault="00B05DB9">
      <w:pPr>
        <w:pStyle w:val="Heading1"/>
        <w:rPr>
          <w:snapToGrid w:val="0"/>
        </w:rPr>
      </w:pPr>
      <w:r>
        <w:rPr>
          <w:snapToGrid w:val="0"/>
        </w:rPr>
        <w:t>HVAC INSULATION</w:t>
      </w:r>
    </w:p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 xml:space="preserve">PART 1 </w:t>
      </w:r>
      <w:r w:rsidR="00D64A7B">
        <w:rPr>
          <w:snapToGrid w:val="0"/>
        </w:rPr>
        <w:t xml:space="preserve">  </w:t>
      </w:r>
      <w:r>
        <w:rPr>
          <w:snapToGrid w:val="0"/>
        </w:rPr>
        <w:t>GENERAL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</w:t>
      </w:r>
      <w:r w:rsidR="00D64A7B">
        <w:rPr>
          <w:snapToGrid w:val="0"/>
        </w:rPr>
        <w:t>0</w:t>
      </w:r>
      <w:r>
        <w:rPr>
          <w:snapToGrid w:val="0"/>
        </w:rPr>
        <w:t>1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DESCRIPTION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The requirements of this section apply to the insulation of mechanical equipment specified elsewhere in these specifications.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t>B.</w:t>
      </w:r>
      <w:r>
        <w:tab/>
        <w:t xml:space="preserve">Related Work:  </w:t>
      </w:r>
      <w:r>
        <w:rPr>
          <w:snapToGrid w:val="0"/>
        </w:rPr>
        <w:t>Th</w:t>
      </w:r>
      <w:r w:rsidR="00D64A7B">
        <w:rPr>
          <w:snapToGrid w:val="0"/>
        </w:rPr>
        <w:t>e requirements of Section 23 05</w:t>
      </w:r>
      <w:r>
        <w:rPr>
          <w:snapToGrid w:val="0"/>
        </w:rPr>
        <w:t>00, Common HVAC Materials and Methods, also apply to this section.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</w:t>
      </w:r>
      <w:r w:rsidR="00D64A7B">
        <w:rPr>
          <w:snapToGrid w:val="0"/>
        </w:rPr>
        <w:t>0</w:t>
      </w:r>
      <w:r>
        <w:rPr>
          <w:snapToGrid w:val="0"/>
        </w:rPr>
        <w:t>2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QUALITY ASSURANCE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</w:r>
      <w:r w:rsidR="003D22D5">
        <w:rPr>
          <w:snapToGrid w:val="0"/>
        </w:rPr>
        <w:t xml:space="preserve">Minimum </w:t>
      </w:r>
      <w:r>
        <w:rPr>
          <w:snapToGrid w:val="0"/>
        </w:rPr>
        <w:t>Insulation Thickness and Thermal Performance:  Comply with the provisions of the State of Oregon Energy Efficiency Specialty Code (OSEEC).</w:t>
      </w:r>
    </w:p>
    <w:p w:rsidR="00B05DB9" w:rsidRDefault="00B05DB9">
      <w:pPr>
        <w:pStyle w:val="Paragraph2"/>
        <w:rPr>
          <w:snapToGrid w:val="0"/>
        </w:rPr>
      </w:pPr>
      <w:r>
        <w:rPr>
          <w:b/>
          <w:snapToGrid w:val="0"/>
        </w:rPr>
        <w:tab/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Composite (Insulation, Jacket or Facing and Adhesives) Fire and Smoke Hazard Ratings:  Not to exceed a flame spread of 25 or smoke development of 50 and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</w:t>
      </w:r>
      <w:r>
        <w:rPr>
          <w:snapToGrid w:val="0"/>
        </w:rPr>
        <w:t xml:space="preserve">.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Component Ratings of Accessories (Adhesives, Mastics, Cements, Tapes, Finishing Cloth for Fittings):  Same as "B" requirements above and permanently treated.  No water soluble treatments.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</w:t>
      </w:r>
      <w:r w:rsidR="00D64A7B">
        <w:rPr>
          <w:snapToGrid w:val="0"/>
        </w:rPr>
        <w:t>0</w:t>
      </w:r>
      <w:r>
        <w:rPr>
          <w:snapToGrid w:val="0"/>
        </w:rPr>
        <w:t>3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PRODUCT DELIVERY, STORAGE AND HANDLING</w:t>
      </w:r>
    </w:p>
    <w:p w:rsidR="00B05DB9" w:rsidRDefault="00B05DB9" w:rsidP="00EA60FB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General:  In addition to the requirements specified in Section </w:t>
      </w:r>
      <w:r w:rsidR="0049206D">
        <w:rPr>
          <w:snapToGrid w:val="0"/>
        </w:rPr>
        <w:t>23 0500</w:t>
      </w:r>
      <w:r>
        <w:rPr>
          <w:snapToGrid w:val="0"/>
        </w:rPr>
        <w:t>, the following apply: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Deliver insulation, coverings, cements, adhesives and coatings to the site in factory-fabricated containers with the manufacturer's stamp or label affixed showing fire hazard ratings of the products.  Store insulation in original wrappings and protect from weather and construction traffic.</w:t>
      </w:r>
    </w:p>
    <w:p w:rsidR="00B05DB9" w:rsidRDefault="00B05DB9" w:rsidP="00D64A7B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Protect insulation against dirt, water, chemical and mechanical damage.  Do not install damaged insulation.  Remove such insulation from project site.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</w:t>
      </w:r>
      <w:r w:rsidR="00D64A7B">
        <w:rPr>
          <w:snapToGrid w:val="0"/>
        </w:rPr>
        <w:t>0</w:t>
      </w:r>
      <w:r>
        <w:rPr>
          <w:snapToGrid w:val="0"/>
        </w:rPr>
        <w:t>4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SUBMITTALS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Submit catalog data and performance characteristics for each product specified.</w:t>
      </w:r>
    </w:p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 xml:space="preserve">PART 2 </w:t>
      </w:r>
      <w:r w:rsidR="00EA60FB">
        <w:rPr>
          <w:snapToGrid w:val="0"/>
        </w:rPr>
        <w:t xml:space="preserve">  </w:t>
      </w:r>
      <w:r>
        <w:rPr>
          <w:snapToGrid w:val="0"/>
        </w:rPr>
        <w:t>PRODUCTS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</w:t>
      </w:r>
      <w:r w:rsidR="00D64A7B">
        <w:rPr>
          <w:snapToGrid w:val="0"/>
        </w:rPr>
        <w:t>0</w:t>
      </w:r>
      <w:r>
        <w:rPr>
          <w:snapToGrid w:val="0"/>
        </w:rPr>
        <w:t>1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ACCEPTABLE MANUFACTURERS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Insulating Manufacturers:  Johns Manville, Knauf, Armstrong, Owens-Corning, Pittsburgh Corning, </w:t>
      </w:r>
      <w:proofErr w:type="spellStart"/>
      <w:r>
        <w:rPr>
          <w:snapToGrid w:val="0"/>
        </w:rPr>
        <w:t>Pabco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Imcoa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Nomaco</w:t>
      </w:r>
      <w:proofErr w:type="spellEnd"/>
      <w:r>
        <w:rPr>
          <w:snapToGrid w:val="0"/>
        </w:rPr>
        <w:t>, or Certain Teed.  Johns Manville products are listed unless indicated otherwise.</w:t>
      </w:r>
    </w:p>
    <w:p w:rsidR="00B05DB9" w:rsidRDefault="00B05DB9">
      <w:pPr>
        <w:widowControl w:val="0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</w:r>
      <w:r>
        <w:t xml:space="preserve">Adhesive Manufacturers:  Foster, 3M, </w:t>
      </w:r>
      <w:proofErr w:type="spellStart"/>
      <w:r>
        <w:t>Insul-Coustic</w:t>
      </w:r>
      <w:proofErr w:type="spellEnd"/>
      <w:r>
        <w:t xml:space="preserve">, Borden, </w:t>
      </w:r>
      <w:proofErr w:type="spellStart"/>
      <w:r>
        <w:t>Kingco</w:t>
      </w:r>
      <w:proofErr w:type="spellEnd"/>
      <w:r>
        <w:t xml:space="preserve"> or Armstrong.</w:t>
      </w:r>
    </w:p>
    <w:p w:rsidR="00B05DB9" w:rsidRDefault="00B05DB9">
      <w:pPr>
        <w:pStyle w:val="Paragraph1"/>
        <w:ind w:left="0" w:firstLine="0"/>
        <w:rPr>
          <w:snapToGrid w:val="0"/>
        </w:rPr>
      </w:pPr>
      <w:r>
        <w:rPr>
          <w:snapToGrid w:val="0"/>
        </w:rPr>
        <w:t>2.</w:t>
      </w:r>
      <w:r w:rsidR="00D64A7B">
        <w:rPr>
          <w:snapToGrid w:val="0"/>
        </w:rPr>
        <w:t>0</w:t>
      </w:r>
      <w:r>
        <w:rPr>
          <w:snapToGrid w:val="0"/>
        </w:rPr>
        <w:t>2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PIPING INSULATION</w:t>
      </w:r>
    </w:p>
    <w:p w:rsidR="00B05DB9" w:rsidRDefault="00B05DB9">
      <w:pPr>
        <w:pStyle w:val="Paragraph2"/>
        <w:rPr>
          <w:snapToGrid w:val="0"/>
        </w:rPr>
      </w:pPr>
      <w:r>
        <w:t>A.</w:t>
      </w:r>
      <w:r>
        <w:tab/>
      </w:r>
      <w:r>
        <w:rPr>
          <w:snapToGrid w:val="0"/>
        </w:rPr>
        <w:t xml:space="preserve">Pipe Temperatures Minus 30 to 180 Deg. F:  Flexible, preformed, pre-slit, self-sealing elastomeric pipe insulation, thermal conductivity of 0.27 BTU/hr. sq. ft./in. at 75 deg. F and vapor transmission rating of 0.2 perms/inch.    Armstrong "Armaflex 2000" or, in concealed locations, </w:t>
      </w:r>
      <w:proofErr w:type="spellStart"/>
      <w:r>
        <w:rPr>
          <w:snapToGrid w:val="0"/>
        </w:rPr>
        <w:t>Imcoa</w:t>
      </w:r>
      <w:proofErr w:type="spellEnd"/>
      <w:r>
        <w:rPr>
          <w:snapToGrid w:val="0"/>
        </w:rPr>
        <w:t xml:space="preserve"> or </w:t>
      </w:r>
      <w:proofErr w:type="spellStart"/>
      <w:r>
        <w:rPr>
          <w:snapToGrid w:val="0"/>
        </w:rPr>
        <w:t>Nomaco</w:t>
      </w:r>
      <w:proofErr w:type="spellEnd"/>
      <w:r>
        <w:rPr>
          <w:snapToGrid w:val="0"/>
        </w:rPr>
        <w:t xml:space="preserve"> also approved.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lastRenderedPageBreak/>
        <w:t>2.</w:t>
      </w:r>
      <w:r w:rsidR="00D64A7B">
        <w:rPr>
          <w:snapToGrid w:val="0"/>
        </w:rPr>
        <w:t>0</w:t>
      </w:r>
      <w:r>
        <w:rPr>
          <w:snapToGrid w:val="0"/>
        </w:rPr>
        <w:t>3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DUCT INSULATION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Interior Above Grade Ductwork:  Glass fiber formaldehyde-free blanket with "FSK" facing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</w:t>
      </w:r>
      <w:r>
        <w:rPr>
          <w:snapToGrid w:val="0"/>
        </w:rPr>
        <w:t>, k value = 0.31 at 75 deg. F, 0.2 perms, and UL 25/50 surface burning rating.  Johns Manville "</w:t>
      </w:r>
      <w:proofErr w:type="spellStart"/>
      <w:r>
        <w:rPr>
          <w:snapToGrid w:val="0"/>
        </w:rPr>
        <w:t>Microlite</w:t>
      </w:r>
      <w:proofErr w:type="spellEnd"/>
      <w:r>
        <w:rPr>
          <w:snapToGrid w:val="0"/>
        </w:rPr>
        <w:t>."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</w:t>
      </w:r>
      <w:r w:rsidR="00D64A7B">
        <w:rPr>
          <w:snapToGrid w:val="0"/>
        </w:rPr>
        <w:t>0</w:t>
      </w:r>
      <w:r w:rsidR="00AD348A">
        <w:rPr>
          <w:snapToGrid w:val="0"/>
        </w:rPr>
        <w:t>4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INSULATION ACCESSORIES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Insulation Compounds and Materials:  Provide rivets, staples, bands, adhesives, cements, coatings, sealers, welded studs, etc., as recommended by the manufacturers for the insulation and conditions specified except staples not permitted on chilled water lines.  </w:t>
      </w:r>
    </w:p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 xml:space="preserve">PART 3 </w:t>
      </w:r>
      <w:r w:rsidR="00EA60FB">
        <w:rPr>
          <w:snapToGrid w:val="0"/>
        </w:rPr>
        <w:t xml:space="preserve">  </w:t>
      </w:r>
      <w:r>
        <w:rPr>
          <w:snapToGrid w:val="0"/>
        </w:rPr>
        <w:t>EXECUTION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3.</w:t>
      </w:r>
      <w:r w:rsidR="00D64A7B">
        <w:rPr>
          <w:snapToGrid w:val="0"/>
        </w:rPr>
        <w:t>0</w:t>
      </w:r>
      <w:r>
        <w:rPr>
          <w:snapToGrid w:val="0"/>
        </w:rPr>
        <w:t>1</w:t>
      </w:r>
      <w:r w:rsidR="00EA60FB">
        <w:rPr>
          <w:snapToGrid w:val="0"/>
        </w:rPr>
        <w:tab/>
      </w:r>
      <w:r>
        <w:rPr>
          <w:snapToGrid w:val="0"/>
        </w:rPr>
        <w:tab/>
        <w:t>PIPING INSULATION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Refrigerant Piping Insulation:  Insulate suction piping with minimum 1" thick foamed plastic or of thickness necessary to prevent condensation at 85 deg. F and 70% RH.  Where possible, slip insulation over the piping as it is installed.  Seal all joint</w:t>
      </w:r>
      <w:r w:rsidR="00951616">
        <w:rPr>
          <w:snapToGrid w:val="0"/>
        </w:rPr>
        <w:t>s</w:t>
      </w:r>
      <w:r>
        <w:rPr>
          <w:snapToGrid w:val="0"/>
        </w:rPr>
        <w:t xml:space="preserve"> and seams.</w:t>
      </w:r>
    </w:p>
    <w:p w:rsidR="00951616" w:rsidRDefault="00951616" w:rsidP="00951616">
      <w:pPr>
        <w:pStyle w:val="Paragraph2"/>
        <w:rPr>
          <w:snapToGrid w:val="0"/>
        </w:rPr>
      </w:pPr>
    </w:p>
    <w:p w:rsidR="00951616" w:rsidRDefault="00951616" w:rsidP="00951616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Condensate drains:  Insulate drains exposed to outdoor temperatures with 1/2” thick elastomeric pipe insulation.  Insulate over heat tape.</w:t>
      </w:r>
    </w:p>
    <w:p w:rsidR="00951616" w:rsidRDefault="00951616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3.</w:t>
      </w:r>
      <w:r w:rsidR="00D64A7B">
        <w:rPr>
          <w:snapToGrid w:val="0"/>
        </w:rPr>
        <w:t>0</w:t>
      </w:r>
      <w:r>
        <w:rPr>
          <w:snapToGrid w:val="0"/>
        </w:rPr>
        <w:t>2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DUCTWORK INSULATION</w:t>
      </w: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Ductwork:  Insulate the following: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All supply ductwork.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All supply and return ductwork in systems routed in unconditioned spaces or exposed to the outside conditions.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All outside air intake ducts.</w:t>
      </w:r>
    </w:p>
    <w:p w:rsidR="008F59ED" w:rsidRDefault="008F59ED">
      <w:pPr>
        <w:pStyle w:val="Paragraph3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All exhaust ductwork downstream of last backdraft damper.</w:t>
      </w:r>
    </w:p>
    <w:p w:rsidR="00B05DB9" w:rsidRDefault="008F59ED">
      <w:pPr>
        <w:pStyle w:val="Paragraph3"/>
        <w:rPr>
          <w:snapToGrid w:val="0"/>
        </w:rPr>
      </w:pPr>
      <w:r>
        <w:rPr>
          <w:snapToGrid w:val="0"/>
        </w:rPr>
        <w:t>5</w:t>
      </w:r>
      <w:r w:rsidR="00B05DB9">
        <w:rPr>
          <w:snapToGrid w:val="0"/>
        </w:rPr>
        <w:t>.</w:t>
      </w:r>
      <w:r w:rsidR="00B05DB9">
        <w:rPr>
          <w:snapToGrid w:val="0"/>
        </w:rPr>
        <w:tab/>
        <w:t>All ductwork required to be insulated by code.</w:t>
      </w:r>
    </w:p>
    <w:p w:rsidR="00B05DB9" w:rsidRDefault="00B05DB9">
      <w:pPr>
        <w:widowControl w:val="0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Insulation Thickness:  Select board and blanket insulation of thickness required to provide the following installed R-value.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All heating or cooling system supply and return ducts located on the exterior of the insulated building envelope and all outside air intake ducts, R-8.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 xml:space="preserve">All heating and cooling system supply </w:t>
      </w:r>
      <w:r w:rsidR="00FF3EB7">
        <w:rPr>
          <w:snapToGrid w:val="0"/>
        </w:rPr>
        <w:t xml:space="preserve">and return </w:t>
      </w:r>
      <w:r>
        <w:rPr>
          <w:snapToGrid w:val="0"/>
        </w:rPr>
        <w:t xml:space="preserve">ducts </w:t>
      </w:r>
      <w:r w:rsidR="00FF3EB7">
        <w:rPr>
          <w:snapToGrid w:val="0"/>
        </w:rPr>
        <w:t xml:space="preserve">located </w:t>
      </w:r>
      <w:r>
        <w:rPr>
          <w:snapToGrid w:val="0"/>
        </w:rPr>
        <w:t>in unconditioned spaces, R-</w:t>
      </w:r>
      <w:r w:rsidR="00FF3EB7">
        <w:rPr>
          <w:snapToGrid w:val="0"/>
        </w:rPr>
        <w:t>5</w:t>
      </w:r>
      <w:r>
        <w:rPr>
          <w:snapToGrid w:val="0"/>
        </w:rPr>
        <w:t>.</w:t>
      </w:r>
    </w:p>
    <w:p w:rsidR="00B05DB9" w:rsidRDefault="00FF3EB7">
      <w:pPr>
        <w:pStyle w:val="Paragraph3"/>
        <w:rPr>
          <w:snapToGrid w:val="0"/>
        </w:rPr>
      </w:pPr>
      <w:r>
        <w:rPr>
          <w:snapToGrid w:val="0"/>
        </w:rPr>
        <w:t>3</w:t>
      </w:r>
      <w:r w:rsidR="00B05DB9">
        <w:rPr>
          <w:snapToGrid w:val="0"/>
        </w:rPr>
        <w:t>.</w:t>
      </w:r>
      <w:r w:rsidR="00B05DB9">
        <w:rPr>
          <w:snapToGrid w:val="0"/>
        </w:rPr>
        <w:tab/>
        <w:t xml:space="preserve">All heating and cooling system </w:t>
      </w:r>
      <w:r>
        <w:rPr>
          <w:snapToGrid w:val="0"/>
        </w:rPr>
        <w:t xml:space="preserve">supply </w:t>
      </w:r>
      <w:r w:rsidR="00B05DB9">
        <w:rPr>
          <w:snapToGrid w:val="0"/>
        </w:rPr>
        <w:t>ducts located in conditioned spaces</w:t>
      </w:r>
      <w:r>
        <w:rPr>
          <w:snapToGrid w:val="0"/>
        </w:rPr>
        <w:t xml:space="preserve"> where exposed in unfinished spaces or concealed from view in finished spaces,</w:t>
      </w:r>
      <w:r w:rsidR="00B05DB9">
        <w:rPr>
          <w:snapToGrid w:val="0"/>
        </w:rPr>
        <w:t xml:space="preserve"> R-</w:t>
      </w:r>
      <w:r>
        <w:rPr>
          <w:snapToGrid w:val="0"/>
        </w:rPr>
        <w:t>3.3</w:t>
      </w:r>
      <w:r w:rsidR="00B05DB9">
        <w:rPr>
          <w:snapToGrid w:val="0"/>
        </w:rPr>
        <w:t>.</w:t>
      </w:r>
      <w:r>
        <w:rPr>
          <w:snapToGrid w:val="0"/>
        </w:rPr>
        <w:t xml:space="preserve">  Exposed ductwork in finished spaces shall not be externally insulated.</w:t>
      </w:r>
    </w:p>
    <w:p w:rsidR="00B05DB9" w:rsidRDefault="00B05DB9">
      <w:pPr>
        <w:widowControl w:val="0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 xml:space="preserve">Fittings:  </w:t>
      </w:r>
      <w:r w:rsidR="00493012">
        <w:rPr>
          <w:snapToGrid w:val="0"/>
        </w:rPr>
        <w:t>Install with w</w:t>
      </w:r>
      <w:r>
        <w:rPr>
          <w:snapToGrid w:val="0"/>
        </w:rPr>
        <w:t>ire</w:t>
      </w:r>
      <w:r w:rsidR="00493012">
        <w:rPr>
          <w:snapToGrid w:val="0"/>
        </w:rPr>
        <w:t>, straps,</w:t>
      </w:r>
      <w:r>
        <w:rPr>
          <w:snapToGrid w:val="0"/>
        </w:rPr>
        <w:t xml:space="preserve"> and duct adhesive as required.  To prevent sagging on all rectangular or square ducts over 24" wide, install </w:t>
      </w:r>
      <w:proofErr w:type="spellStart"/>
      <w:r>
        <w:rPr>
          <w:snapToGrid w:val="0"/>
        </w:rPr>
        <w:t>Gramweld</w:t>
      </w:r>
      <w:proofErr w:type="spellEnd"/>
      <w:r>
        <w:rPr>
          <w:snapToGrid w:val="0"/>
        </w:rPr>
        <w:t xml:space="preserve"> or equal welding pins on the bottom.  </w:t>
      </w:r>
      <w:proofErr w:type="gramStart"/>
      <w:r>
        <w:rPr>
          <w:snapToGrid w:val="0"/>
        </w:rPr>
        <w:t>Maximum spacing 18" on center in both directions.</w:t>
      </w:r>
      <w:proofErr w:type="gramEnd"/>
      <w:r>
        <w:rPr>
          <w:snapToGrid w:val="0"/>
        </w:rPr>
        <w:t xml:space="preserve">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 xml:space="preserve">Installation:  Applied with butt joints, all seams sealed with vapor seal mastic or taped with 2" wide vapor-proof, pressure-sensitive tape.  Seal all penetrations with vapor barrier adhesive.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E.</w:t>
      </w:r>
      <w:r>
        <w:rPr>
          <w:snapToGrid w:val="0"/>
        </w:rPr>
        <w:tab/>
        <w:t>Internally Lined Ductwork:  Where internally lined ductwork is indicated on the Drawings and/or specified, no exterior insulation is required.  Select duct lining to provide the required R-value.  Carefully lap the ends of the exterior insulation a minimum of 6" past the interior insulation unless otherwise shown.  Seal the end of vapor barrier jacket to the duct with mastic where the vapor barrier is required.  Duct linin</w:t>
      </w:r>
      <w:r w:rsidR="00D64A7B">
        <w:rPr>
          <w:snapToGrid w:val="0"/>
        </w:rPr>
        <w:t>g is specified in Section 23 30</w:t>
      </w:r>
      <w:r>
        <w:rPr>
          <w:snapToGrid w:val="0"/>
        </w:rPr>
        <w:t xml:space="preserve">00. </w:t>
      </w:r>
    </w:p>
    <w:p w:rsidR="00B05DB9" w:rsidRDefault="00B05DB9">
      <w:pPr>
        <w:pStyle w:val="Closing"/>
        <w:rPr>
          <w:snapToGrid w:val="0"/>
        </w:rPr>
      </w:pPr>
      <w:r>
        <w:rPr>
          <w:snapToGrid w:val="0"/>
        </w:rPr>
        <w:t>END OF SECTION</w:t>
      </w:r>
    </w:p>
    <w:p w:rsidR="00B05DB9" w:rsidRDefault="00B05DB9">
      <w:pPr>
        <w:widowControl w:val="0"/>
        <w:rPr>
          <w:snapToGrid w:val="0"/>
        </w:rPr>
      </w:pPr>
    </w:p>
    <w:sectPr w:rsidR="00B05DB9" w:rsidSect="0041101D">
      <w:headerReference w:type="default" r:id="rId8"/>
      <w:footerReference w:type="default" r:id="rId9"/>
      <w:pgSz w:w="12240" w:h="15840" w:code="1"/>
      <w:pgMar w:top="1440" w:right="1440" w:bottom="144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7B" w:rsidRDefault="00D64A7B">
      <w:r>
        <w:separator/>
      </w:r>
    </w:p>
  </w:endnote>
  <w:endnote w:type="continuationSeparator" w:id="0">
    <w:p w:rsidR="00D64A7B" w:rsidRDefault="00D6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01D" w:rsidRPr="00223858" w:rsidRDefault="0041101D" w:rsidP="0041101D">
    <w:pPr>
      <w:pStyle w:val="Normal0"/>
      <w:pBdr>
        <w:top w:val="single" w:sz="4" w:space="1" w:color="auto"/>
      </w:pBdr>
      <w:tabs>
        <w:tab w:val="center" w:pos="4665"/>
        <w:tab w:val="right" w:pos="9360"/>
      </w:tabs>
      <w:rPr>
        <w:rStyle w:val="Keyword"/>
        <w:lang w:val="en-US" w:eastAsia="x-none"/>
      </w:rPr>
    </w:pPr>
    <w:r>
      <w:rPr>
        <w:rStyle w:val="Keyword"/>
        <w:lang w:eastAsia="x-none"/>
      </w:rPr>
      <w:t>2014-26</w:t>
    </w:r>
    <w:r>
      <w:rPr>
        <w:rStyle w:val="Keyword"/>
        <w:lang w:eastAsia="x-none"/>
      </w:rPr>
      <w:tab/>
    </w:r>
    <w:r>
      <w:rPr>
        <w:rStyle w:val="Keyword"/>
        <w:lang w:eastAsia="x-none"/>
      </w:rPr>
      <w:fldChar w:fldCharType="begin"/>
    </w:r>
    <w:r>
      <w:rPr>
        <w:rStyle w:val="Keyword"/>
        <w:lang w:eastAsia="x-none"/>
      </w:rPr>
      <w:instrText xml:space="preserve"> PAGE \* Arabic </w:instrText>
    </w:r>
    <w:r>
      <w:rPr>
        <w:rStyle w:val="Keyword"/>
        <w:lang w:eastAsia="x-none"/>
      </w:rPr>
      <w:fldChar w:fldCharType="separate"/>
    </w:r>
    <w:r w:rsidR="00B5372A">
      <w:rPr>
        <w:rStyle w:val="Keyword"/>
        <w:noProof/>
        <w:lang w:eastAsia="x-none"/>
      </w:rPr>
      <w:t>2</w:t>
    </w:r>
    <w:r>
      <w:rPr>
        <w:rStyle w:val="Keyword"/>
        <w:lang w:eastAsia="x-none"/>
      </w:rPr>
      <w:fldChar w:fldCharType="end"/>
    </w:r>
    <w:r>
      <w:rPr>
        <w:rStyle w:val="Keyword"/>
        <w:lang w:eastAsia="x-none"/>
      </w:rPr>
      <w:t xml:space="preserve"> of </w:t>
    </w:r>
    <w:r>
      <w:rPr>
        <w:rStyle w:val="Keyword"/>
        <w:lang w:eastAsia="x-none"/>
      </w:rPr>
      <w:fldChar w:fldCharType="begin"/>
    </w:r>
    <w:r>
      <w:rPr>
        <w:rStyle w:val="Keyword"/>
        <w:lang w:eastAsia="x-none"/>
      </w:rPr>
      <w:instrText xml:space="preserve"> NUMPAGES \* Arabic </w:instrText>
    </w:r>
    <w:r>
      <w:rPr>
        <w:rStyle w:val="Keyword"/>
        <w:lang w:eastAsia="x-none"/>
      </w:rPr>
      <w:fldChar w:fldCharType="separate"/>
    </w:r>
    <w:r w:rsidR="00B5372A">
      <w:rPr>
        <w:rStyle w:val="Keyword"/>
        <w:noProof/>
        <w:lang w:eastAsia="x-none"/>
      </w:rPr>
      <w:t>2</w:t>
    </w:r>
    <w:r>
      <w:rPr>
        <w:rStyle w:val="Keyword"/>
        <w:lang w:eastAsia="x-none"/>
      </w:rPr>
      <w:fldChar w:fldCharType="end"/>
    </w:r>
    <w:r>
      <w:rPr>
        <w:rStyle w:val="Keyword"/>
        <w:lang w:eastAsia="x-none"/>
      </w:rPr>
      <w:tab/>
    </w:r>
    <w:r>
      <w:rPr>
        <w:rStyle w:val="Keyword"/>
        <w:lang w:val="en-US" w:eastAsia="x-none"/>
      </w:rPr>
      <w:t>HVAC INSULATION</w:t>
    </w:r>
  </w:p>
  <w:p w:rsidR="0041101D" w:rsidRPr="00223858" w:rsidRDefault="00B5372A" w:rsidP="0041101D">
    <w:pPr>
      <w:pStyle w:val="Normal0"/>
      <w:tabs>
        <w:tab w:val="center" w:pos="4665"/>
        <w:tab w:val="right" w:pos="9360"/>
      </w:tabs>
      <w:rPr>
        <w:rStyle w:val="Keyword"/>
        <w:lang w:val="en-US" w:eastAsia="x-none"/>
      </w:rPr>
    </w:pPr>
    <w:r>
      <w:rPr>
        <w:rStyle w:val="Keyword"/>
        <w:lang w:val="en-US" w:eastAsia="x-none"/>
      </w:rPr>
      <w:t xml:space="preserve">Sunshine </w:t>
    </w:r>
    <w:r w:rsidR="0041101D">
      <w:rPr>
        <w:rStyle w:val="Keyword"/>
        <w:lang w:eastAsia="x-none"/>
      </w:rPr>
      <w:t>Apartments</w:t>
    </w:r>
    <w:r w:rsidR="0041101D">
      <w:rPr>
        <w:rStyle w:val="Keyword"/>
        <w:lang w:eastAsia="x-none"/>
      </w:rPr>
      <w:tab/>
    </w:r>
    <w:r w:rsidR="0041101D">
      <w:rPr>
        <w:rStyle w:val="Keyword"/>
        <w:lang w:eastAsia="x-none"/>
      </w:rPr>
      <w:tab/>
    </w:r>
    <w:r w:rsidR="0041101D">
      <w:rPr>
        <w:rStyle w:val="Keyword"/>
        <w:lang w:val="en-US" w:eastAsia="x-none"/>
      </w:rPr>
      <w:t>23</w:t>
    </w:r>
    <w:r w:rsidR="0041101D">
      <w:rPr>
        <w:rStyle w:val="Keyword"/>
        <w:lang w:eastAsia="x-none"/>
      </w:rPr>
      <w:t xml:space="preserve"> </w:t>
    </w:r>
    <w:r w:rsidR="0041101D">
      <w:rPr>
        <w:rStyle w:val="Keyword"/>
        <w:lang w:val="en-US" w:eastAsia="x-none"/>
      </w:rPr>
      <w:t>0700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7B" w:rsidRDefault="00D64A7B">
      <w:r>
        <w:separator/>
      </w:r>
    </w:p>
  </w:footnote>
  <w:footnote w:type="continuationSeparator" w:id="0">
    <w:p w:rsidR="00D64A7B" w:rsidRDefault="00D6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01D" w:rsidRPr="008F59ED" w:rsidRDefault="0041101D" w:rsidP="0041101D">
    <w:pPr>
      <w:pStyle w:val="Normal0"/>
      <w:pBdr>
        <w:bottom w:val="single" w:sz="4" w:space="1" w:color="auto"/>
      </w:pBdr>
      <w:tabs>
        <w:tab w:val="center" w:pos="4665"/>
        <w:tab w:val="right" w:pos="9360"/>
      </w:tabs>
      <w:rPr>
        <w:lang w:val="en-US"/>
      </w:rPr>
    </w:pPr>
    <w:r>
      <w:rPr>
        <w:rStyle w:val="Keyword"/>
        <w:lang w:val="en-US" w:eastAsia="x-none"/>
      </w:rPr>
      <w:t>23</w:t>
    </w:r>
    <w:r>
      <w:rPr>
        <w:rStyle w:val="Keyword"/>
        <w:lang w:eastAsia="x-none"/>
      </w:rPr>
      <w:t xml:space="preserve"> </w:t>
    </w:r>
    <w:r>
      <w:rPr>
        <w:rStyle w:val="Keyword"/>
        <w:lang w:val="en-US" w:eastAsia="x-none"/>
      </w:rPr>
      <w:t>-</w:t>
    </w:r>
    <w:r>
      <w:rPr>
        <w:rStyle w:val="Keyword"/>
        <w:lang w:eastAsia="x-none"/>
      </w:rPr>
      <w:t xml:space="preserve"> </w:t>
    </w:r>
    <w:r>
      <w:rPr>
        <w:rStyle w:val="Keyword"/>
        <w:lang w:val="en-US" w:eastAsia="x-none"/>
      </w:rPr>
      <w:t>HVAC</w:t>
    </w:r>
    <w:r w:rsidR="008F59ED">
      <w:rPr>
        <w:rStyle w:val="Keyword"/>
        <w:lang w:eastAsia="x-none"/>
      </w:rPr>
      <w:tab/>
    </w:r>
    <w:r w:rsidR="008F59ED">
      <w:rPr>
        <w:rStyle w:val="Keyword"/>
        <w:lang w:eastAsia="x-none"/>
      </w:rPr>
      <w:tab/>
    </w:r>
    <w:r w:rsidR="00B5372A">
      <w:rPr>
        <w:rStyle w:val="Keyword"/>
        <w:lang w:val="en-US" w:eastAsia="x-none"/>
      </w:rPr>
      <w:t xml:space="preserve">Sunshine </w:t>
    </w:r>
    <w:r>
      <w:rPr>
        <w:rStyle w:val="Keyword"/>
        <w:lang w:eastAsia="x-none"/>
      </w:rPr>
      <w:t>A</w:t>
    </w:r>
    <w:r w:rsidR="008F59ED">
      <w:rPr>
        <w:rStyle w:val="Keyword"/>
        <w:lang w:val="en-US" w:eastAsia="x-none"/>
      </w:rPr>
      <w:t>partments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44B3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9120B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56B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14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5BEC9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60AD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EA0D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86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324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B396E"/>
    <w:multiLevelType w:val="singleLevel"/>
    <w:tmpl w:val="CDBE9F10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1">
    <w:nsid w:val="57D41BAA"/>
    <w:multiLevelType w:val="multilevel"/>
    <w:tmpl w:val="E11CAA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F27147E"/>
    <w:multiLevelType w:val="singleLevel"/>
    <w:tmpl w:val="C2B2C152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3">
    <w:nsid w:val="6B9D40E9"/>
    <w:multiLevelType w:val="singleLevel"/>
    <w:tmpl w:val="F5AECB8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4">
    <w:nsid w:val="6C107D79"/>
    <w:multiLevelType w:val="hybridMultilevel"/>
    <w:tmpl w:val="BAB443F2"/>
    <w:lvl w:ilvl="0" w:tplc="447805E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B9"/>
    <w:rsid w:val="002814A2"/>
    <w:rsid w:val="00330A64"/>
    <w:rsid w:val="003D22D5"/>
    <w:rsid w:val="0041101D"/>
    <w:rsid w:val="0049206D"/>
    <w:rsid w:val="00493012"/>
    <w:rsid w:val="00513277"/>
    <w:rsid w:val="008F59ED"/>
    <w:rsid w:val="00951616"/>
    <w:rsid w:val="009857C9"/>
    <w:rsid w:val="009F7AD6"/>
    <w:rsid w:val="00AD348A"/>
    <w:rsid w:val="00B05DB9"/>
    <w:rsid w:val="00B5372A"/>
    <w:rsid w:val="00C00E3B"/>
    <w:rsid w:val="00C0370D"/>
    <w:rsid w:val="00C85ED7"/>
    <w:rsid w:val="00CE247A"/>
    <w:rsid w:val="00D64A7B"/>
    <w:rsid w:val="00EA60FB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5372A"/>
    <w:rPr>
      <w:rFonts w:ascii="Arial" w:hAnsi="Arial"/>
    </w:rPr>
  </w:style>
  <w:style w:type="paragraph" w:styleId="Heading1">
    <w:name w:val="heading 1"/>
    <w:basedOn w:val="Normal"/>
    <w:next w:val="Heading2"/>
    <w:autoRedefine/>
    <w:qFormat/>
    <w:rsid w:val="00B5372A"/>
    <w:pPr>
      <w:keepNext/>
      <w:keepLines/>
      <w:spacing w:line="360" w:lineRule="auto"/>
      <w:jc w:val="center"/>
      <w:outlineLvl w:val="0"/>
    </w:pPr>
    <w:rPr>
      <w:rFonts w:eastAsia="Arial Unicode MS"/>
      <w:b/>
      <w:caps/>
      <w:szCs w:val="22"/>
    </w:rPr>
  </w:style>
  <w:style w:type="paragraph" w:styleId="Heading2">
    <w:name w:val="heading 2"/>
    <w:basedOn w:val="Heading1"/>
    <w:next w:val="Paragraph1"/>
    <w:autoRedefine/>
    <w:qFormat/>
    <w:rsid w:val="00B5372A"/>
    <w:pPr>
      <w:tabs>
        <w:tab w:val="left" w:pos="720"/>
      </w:tabs>
      <w:spacing w:before="135" w:line="240" w:lineRule="auto"/>
      <w:ind w:left="418" w:hanging="418"/>
      <w:jc w:val="left"/>
      <w:outlineLvl w:val="1"/>
    </w:pPr>
    <w:rPr>
      <w:szCs w:val="20"/>
    </w:rPr>
  </w:style>
  <w:style w:type="paragraph" w:styleId="Heading3">
    <w:name w:val="heading 3"/>
    <w:basedOn w:val="Normal"/>
    <w:next w:val="BodyText"/>
    <w:qFormat/>
    <w:rsid w:val="00B5372A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B5372A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B5372A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B5372A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B5372A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B5372A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B5372A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B537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372A"/>
  </w:style>
  <w:style w:type="paragraph" w:styleId="Header">
    <w:name w:val="header"/>
    <w:basedOn w:val="Normal"/>
    <w:link w:val="HeaderChar"/>
    <w:autoRedefine/>
    <w:uiPriority w:val="99"/>
    <w:rsid w:val="00B5372A"/>
    <w:pPr>
      <w:keepLines/>
      <w:tabs>
        <w:tab w:val="right" w:pos="9360"/>
      </w:tabs>
      <w:jc w:val="right"/>
    </w:pPr>
  </w:style>
  <w:style w:type="paragraph" w:styleId="Footer">
    <w:name w:val="footer"/>
    <w:basedOn w:val="Normal"/>
    <w:link w:val="FooterChar"/>
    <w:autoRedefine/>
    <w:rsid w:val="00B5372A"/>
    <w:pPr>
      <w:keepLines/>
      <w:tabs>
        <w:tab w:val="left" w:pos="0"/>
        <w:tab w:val="center" w:pos="4680"/>
        <w:tab w:val="right" w:pos="9360"/>
      </w:tabs>
    </w:pPr>
    <w:rPr>
      <w:rFonts w:cs="Arial"/>
    </w:rPr>
  </w:style>
  <w:style w:type="character" w:styleId="PageNumber">
    <w:name w:val="page number"/>
    <w:rsid w:val="00B5372A"/>
    <w:rPr>
      <w:rFonts w:ascii="Times New Roman" w:hAnsi="Times New Roman"/>
      <w:sz w:val="20"/>
    </w:rPr>
  </w:style>
  <w:style w:type="paragraph" w:styleId="BodyText">
    <w:name w:val="Body Text"/>
    <w:basedOn w:val="Normal"/>
    <w:semiHidden/>
    <w:rsid w:val="00B5372A"/>
  </w:style>
  <w:style w:type="paragraph" w:styleId="CommentText">
    <w:name w:val="annotation text"/>
    <w:basedOn w:val="Normal"/>
    <w:semiHidden/>
    <w:rsid w:val="00B5372A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B5372A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B5372A"/>
    <w:pPr>
      <w:jc w:val="center"/>
    </w:pPr>
  </w:style>
  <w:style w:type="character" w:styleId="EndnoteReference">
    <w:name w:val="endnote reference"/>
    <w:semiHidden/>
    <w:rsid w:val="00B5372A"/>
    <w:rPr>
      <w:vertAlign w:val="superscript"/>
    </w:rPr>
  </w:style>
  <w:style w:type="paragraph" w:styleId="EndnoteText">
    <w:name w:val="endnote text"/>
    <w:basedOn w:val="Normal"/>
    <w:semiHidden/>
    <w:rsid w:val="00B5372A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B5372A"/>
    <w:pPr>
      <w:keepLines/>
      <w:ind w:left="3240"/>
    </w:pPr>
  </w:style>
  <w:style w:type="paragraph" w:styleId="EnvelopeReturn">
    <w:name w:val="envelope return"/>
    <w:basedOn w:val="Normal"/>
    <w:semiHidden/>
    <w:rsid w:val="00B5372A"/>
    <w:pPr>
      <w:keepLines/>
      <w:ind w:right="5040"/>
    </w:pPr>
  </w:style>
  <w:style w:type="paragraph" w:styleId="FootnoteText">
    <w:name w:val="footnote text"/>
    <w:basedOn w:val="Normal"/>
    <w:semiHidden/>
    <w:rsid w:val="00B5372A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B5372A"/>
    <w:rPr>
      <w:vertAlign w:val="superscript"/>
    </w:rPr>
  </w:style>
  <w:style w:type="paragraph" w:styleId="List">
    <w:name w:val="List"/>
    <w:basedOn w:val="BodyText"/>
    <w:semiHidden/>
    <w:rsid w:val="00B5372A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B5372A"/>
    <w:rPr>
      <w:rFonts w:ascii="Arial" w:hAnsi="Arial"/>
      <w:sz w:val="18"/>
    </w:rPr>
  </w:style>
  <w:style w:type="paragraph" w:styleId="ListBullet">
    <w:name w:val="List Bullet"/>
    <w:basedOn w:val="List"/>
    <w:semiHidden/>
    <w:rsid w:val="00B5372A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B5372A"/>
    <w:pPr>
      <w:spacing w:after="160"/>
      <w:ind w:hanging="720"/>
    </w:pPr>
  </w:style>
  <w:style w:type="paragraph" w:styleId="MacroText">
    <w:name w:val="macro"/>
    <w:basedOn w:val="BodyText"/>
    <w:semiHidden/>
    <w:rsid w:val="00B5372A"/>
    <w:pPr>
      <w:spacing w:after="120"/>
    </w:pPr>
    <w:rPr>
      <w:rFonts w:ascii="Courier New" w:hAnsi="Courier New"/>
    </w:rPr>
  </w:style>
  <w:style w:type="paragraph" w:customStyle="1" w:styleId="ListNumberFirst">
    <w:name w:val="List Number First"/>
    <w:basedOn w:val="ListNumber"/>
    <w:next w:val="ListNumber"/>
    <w:rsid w:val="00B5372A"/>
    <w:pPr>
      <w:spacing w:before="80"/>
    </w:pPr>
  </w:style>
  <w:style w:type="paragraph" w:customStyle="1" w:styleId="ListNumberLast">
    <w:name w:val="List Number Last"/>
    <w:basedOn w:val="ListNumber"/>
    <w:next w:val="BodyText"/>
    <w:rsid w:val="00B5372A"/>
    <w:pPr>
      <w:spacing w:after="240"/>
    </w:pPr>
  </w:style>
  <w:style w:type="paragraph" w:customStyle="1" w:styleId="PartTitle">
    <w:name w:val="Part Title"/>
    <w:basedOn w:val="Normal"/>
    <w:next w:val="Normal"/>
    <w:rsid w:val="00B5372A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B5372A"/>
    <w:pPr>
      <w:ind w:left="360"/>
    </w:pPr>
  </w:style>
  <w:style w:type="paragraph" w:styleId="ListContinue">
    <w:name w:val="List Continue"/>
    <w:basedOn w:val="List"/>
    <w:semiHidden/>
    <w:rsid w:val="00B5372A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B5372A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B5372A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B5372A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B5372A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B5372A"/>
    <w:pPr>
      <w:ind w:left="2160"/>
    </w:pPr>
  </w:style>
  <w:style w:type="paragraph" w:styleId="ListNumber4">
    <w:name w:val="List Number 4"/>
    <w:basedOn w:val="ListNumber"/>
    <w:semiHidden/>
    <w:rsid w:val="00B5372A"/>
    <w:pPr>
      <w:ind w:left="1800"/>
    </w:pPr>
  </w:style>
  <w:style w:type="paragraph" w:styleId="ListNumber3">
    <w:name w:val="List Number 3"/>
    <w:basedOn w:val="ListNumber"/>
    <w:semiHidden/>
    <w:rsid w:val="00B5372A"/>
    <w:pPr>
      <w:ind w:left="1440"/>
    </w:pPr>
  </w:style>
  <w:style w:type="paragraph" w:styleId="ListNumber2">
    <w:name w:val="List Number 2"/>
    <w:basedOn w:val="ListNumber"/>
    <w:semiHidden/>
    <w:rsid w:val="00B5372A"/>
    <w:pPr>
      <w:ind w:left="1080"/>
    </w:pPr>
  </w:style>
  <w:style w:type="paragraph" w:styleId="ListBullet5">
    <w:name w:val="List Bullet 5"/>
    <w:basedOn w:val="ListBullet"/>
    <w:semiHidden/>
    <w:rsid w:val="00B5372A"/>
    <w:pPr>
      <w:ind w:left="2160"/>
    </w:pPr>
  </w:style>
  <w:style w:type="paragraph" w:styleId="ListBullet4">
    <w:name w:val="List Bullet 4"/>
    <w:basedOn w:val="ListBullet"/>
    <w:semiHidden/>
    <w:rsid w:val="00B5372A"/>
    <w:pPr>
      <w:ind w:left="1800"/>
    </w:pPr>
  </w:style>
  <w:style w:type="paragraph" w:styleId="ListBullet3">
    <w:name w:val="List Bullet 3"/>
    <w:basedOn w:val="ListBullet"/>
    <w:semiHidden/>
    <w:rsid w:val="00B5372A"/>
    <w:pPr>
      <w:ind w:left="1440"/>
    </w:pPr>
  </w:style>
  <w:style w:type="paragraph" w:styleId="ListBullet2">
    <w:name w:val="List Bullet 2"/>
    <w:basedOn w:val="ListBullet"/>
    <w:semiHidden/>
    <w:rsid w:val="00B5372A"/>
    <w:pPr>
      <w:ind w:left="1080"/>
    </w:pPr>
  </w:style>
  <w:style w:type="paragraph" w:styleId="ListContinue2">
    <w:name w:val="List Continue 2"/>
    <w:basedOn w:val="ListContinue"/>
    <w:semiHidden/>
    <w:rsid w:val="00B5372A"/>
    <w:pPr>
      <w:ind w:left="1080"/>
    </w:pPr>
  </w:style>
  <w:style w:type="paragraph" w:customStyle="1" w:styleId="PartLabel">
    <w:name w:val="Part Label"/>
    <w:basedOn w:val="Normal"/>
    <w:next w:val="PartTitle"/>
    <w:rsid w:val="00B5372A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B5372A"/>
    <w:rPr>
      <w:sz w:val="16"/>
    </w:rPr>
  </w:style>
  <w:style w:type="paragraph" w:styleId="ListContinue3">
    <w:name w:val="List Continue 3"/>
    <w:basedOn w:val="ListContinue"/>
    <w:semiHidden/>
    <w:rsid w:val="00B5372A"/>
    <w:pPr>
      <w:ind w:left="1440"/>
    </w:pPr>
  </w:style>
  <w:style w:type="paragraph" w:styleId="ListContinue4">
    <w:name w:val="List Continue 4"/>
    <w:basedOn w:val="ListContinue"/>
    <w:semiHidden/>
    <w:rsid w:val="00B5372A"/>
    <w:pPr>
      <w:ind w:left="1800"/>
    </w:pPr>
  </w:style>
  <w:style w:type="paragraph" w:styleId="ListContinue5">
    <w:name w:val="List Continue 5"/>
    <w:basedOn w:val="ListContinue"/>
    <w:semiHidden/>
    <w:rsid w:val="00B5372A"/>
    <w:pPr>
      <w:ind w:left="2160"/>
    </w:pPr>
  </w:style>
  <w:style w:type="character" w:customStyle="1" w:styleId="HiddenText">
    <w:name w:val="Hidden Text"/>
    <w:rsid w:val="00B5372A"/>
    <w:rPr>
      <w:vanish/>
      <w:color w:val="FF0000"/>
    </w:rPr>
  </w:style>
  <w:style w:type="paragraph" w:customStyle="1" w:styleId="Paragraph1">
    <w:name w:val="Paragraph1"/>
    <w:basedOn w:val="Normal"/>
    <w:next w:val="Paragraph2"/>
    <w:autoRedefine/>
    <w:qFormat/>
    <w:rsid w:val="00B5372A"/>
    <w:pPr>
      <w:keepNext/>
      <w:tabs>
        <w:tab w:val="left" w:pos="490"/>
      </w:tabs>
      <w:spacing w:before="135" w:after="135"/>
      <w:ind w:left="490" w:hanging="490"/>
    </w:pPr>
    <w:rPr>
      <w:rFonts w:eastAsia="Arial Unicode MS"/>
      <w:b/>
      <w:caps/>
    </w:rPr>
  </w:style>
  <w:style w:type="paragraph" w:customStyle="1" w:styleId="Paragraph2">
    <w:name w:val="Paragraph2"/>
    <w:basedOn w:val="Paragraph1"/>
    <w:autoRedefine/>
    <w:qFormat/>
    <w:rsid w:val="00B5372A"/>
    <w:pPr>
      <w:keepNext w:val="0"/>
      <w:tabs>
        <w:tab w:val="left" w:pos="864"/>
      </w:tabs>
      <w:spacing w:before="0" w:after="0"/>
      <w:ind w:left="850" w:hanging="418"/>
    </w:pPr>
    <w:rPr>
      <w:b w:val="0"/>
      <w:caps w:val="0"/>
    </w:rPr>
  </w:style>
  <w:style w:type="paragraph" w:customStyle="1" w:styleId="Paragraph3">
    <w:name w:val="Paragraph3"/>
    <w:basedOn w:val="Paragraph2"/>
    <w:autoRedefine/>
    <w:qFormat/>
    <w:rsid w:val="00B5372A"/>
    <w:pPr>
      <w:tabs>
        <w:tab w:val="clear" w:pos="864"/>
        <w:tab w:val="left" w:pos="1296"/>
      </w:tabs>
      <w:ind w:left="1282"/>
    </w:pPr>
    <w:rPr>
      <w:rFonts w:cs="Microsoft Sans Serif"/>
    </w:rPr>
  </w:style>
  <w:style w:type="paragraph" w:customStyle="1" w:styleId="Paragraph4">
    <w:name w:val="Paragraph4"/>
    <w:basedOn w:val="Paragraph3"/>
    <w:autoRedefine/>
    <w:qFormat/>
    <w:rsid w:val="00B5372A"/>
    <w:pPr>
      <w:tabs>
        <w:tab w:val="clear" w:pos="1296"/>
        <w:tab w:val="left" w:pos="1728"/>
      </w:tabs>
      <w:ind w:left="1728"/>
    </w:pPr>
  </w:style>
  <w:style w:type="paragraph" w:customStyle="1" w:styleId="Paragraph5">
    <w:name w:val="Paragraph5"/>
    <w:basedOn w:val="Paragraph4"/>
    <w:qFormat/>
    <w:rsid w:val="00B5372A"/>
    <w:pPr>
      <w:tabs>
        <w:tab w:val="clear" w:pos="490"/>
        <w:tab w:val="clear" w:pos="1728"/>
        <w:tab w:val="left" w:pos="2160"/>
      </w:tabs>
      <w:ind w:left="2160"/>
    </w:pPr>
  </w:style>
  <w:style w:type="paragraph" w:styleId="Closing">
    <w:name w:val="Closing"/>
    <w:basedOn w:val="Normal"/>
    <w:link w:val="ClosingChar"/>
    <w:autoRedefine/>
    <w:rsid w:val="00B5372A"/>
    <w:pPr>
      <w:spacing w:before="285"/>
      <w:jc w:val="center"/>
    </w:pPr>
    <w:rPr>
      <w:rFonts w:eastAsia="Arial Unicode MS"/>
      <w:b/>
      <w:caps/>
      <w:szCs w:val="22"/>
    </w:rPr>
  </w:style>
  <w:style w:type="paragraph" w:customStyle="1" w:styleId="Paragraph6">
    <w:name w:val="Paragraph6"/>
    <w:basedOn w:val="Paragraph5"/>
    <w:autoRedefine/>
    <w:qFormat/>
    <w:rsid w:val="00B5372A"/>
    <w:pPr>
      <w:tabs>
        <w:tab w:val="clear" w:pos="2160"/>
        <w:tab w:val="left" w:pos="2578"/>
      </w:tabs>
      <w:ind w:left="2578"/>
    </w:pPr>
    <w:rPr>
      <w:szCs w:val="22"/>
    </w:rPr>
  </w:style>
  <w:style w:type="paragraph" w:styleId="Title">
    <w:name w:val="Title"/>
    <w:basedOn w:val="Heading1"/>
    <w:link w:val="TitleChar"/>
    <w:autoRedefine/>
    <w:qFormat/>
    <w:rsid w:val="00B5372A"/>
    <w:pPr>
      <w:spacing w:after="360"/>
    </w:pPr>
    <w:rPr>
      <w:rFonts w:cs="Tahoma"/>
      <w:kern w:val="28"/>
    </w:rPr>
  </w:style>
  <w:style w:type="character" w:customStyle="1" w:styleId="TitleChar">
    <w:name w:val="Title Char"/>
    <w:basedOn w:val="DefaultParagraphFont"/>
    <w:link w:val="Title"/>
    <w:rsid w:val="00330A64"/>
    <w:rPr>
      <w:rFonts w:ascii="Arial" w:eastAsia="Arial Unicode MS" w:hAnsi="Arial" w:cs="Tahoma"/>
      <w:b/>
      <w:caps/>
      <w:kern w:val="28"/>
      <w:szCs w:val="22"/>
    </w:rPr>
  </w:style>
  <w:style w:type="character" w:customStyle="1" w:styleId="HeaderChar">
    <w:name w:val="Header Char"/>
    <w:link w:val="Header"/>
    <w:uiPriority w:val="99"/>
    <w:rsid w:val="00B5372A"/>
    <w:rPr>
      <w:rFonts w:ascii="Arial" w:hAnsi="Arial"/>
    </w:rPr>
  </w:style>
  <w:style w:type="character" w:customStyle="1" w:styleId="FooterChar">
    <w:name w:val="Footer Char"/>
    <w:link w:val="Footer"/>
    <w:rsid w:val="00D64A7B"/>
    <w:rPr>
      <w:rFonts w:ascii="Arial" w:hAnsi="Arial" w:cs="Arial"/>
    </w:rPr>
  </w:style>
  <w:style w:type="character" w:customStyle="1" w:styleId="ClosingChar">
    <w:name w:val="Closing Char"/>
    <w:link w:val="Closing"/>
    <w:rsid w:val="00B5372A"/>
    <w:rPr>
      <w:rFonts w:ascii="Arial" w:eastAsia="Arial Unicode MS" w:hAnsi="Arial"/>
      <w:b/>
      <w:caps/>
      <w:szCs w:val="22"/>
    </w:rPr>
  </w:style>
  <w:style w:type="paragraph" w:customStyle="1" w:styleId="Paragraph7">
    <w:name w:val="Paragraph7"/>
    <w:basedOn w:val="Paragraph6"/>
    <w:qFormat/>
    <w:rsid w:val="00B5372A"/>
    <w:pPr>
      <w:widowControl w:val="0"/>
      <w:tabs>
        <w:tab w:val="clear" w:pos="2578"/>
        <w:tab w:val="left" w:pos="2995"/>
      </w:tabs>
      <w:ind w:left="2996"/>
    </w:pPr>
    <w:rPr>
      <w:rFonts w:eastAsia="Times New Roman" w:cs="Times New Roman"/>
      <w:szCs w:val="20"/>
    </w:rPr>
  </w:style>
  <w:style w:type="paragraph" w:customStyle="1" w:styleId="Paragraph8">
    <w:name w:val="Paragraph8"/>
    <w:basedOn w:val="Paragraph7"/>
    <w:qFormat/>
    <w:rsid w:val="00B5372A"/>
    <w:pPr>
      <w:tabs>
        <w:tab w:val="clear" w:pos="2995"/>
        <w:tab w:val="left" w:pos="3413"/>
      </w:tabs>
      <w:ind w:left="3413"/>
    </w:pPr>
  </w:style>
  <w:style w:type="paragraph" w:customStyle="1" w:styleId="Normal0">
    <w:name w:val="[Normal]"/>
    <w:rsid w:val="004110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41101D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5372A"/>
    <w:rPr>
      <w:rFonts w:ascii="Arial" w:hAnsi="Arial"/>
    </w:rPr>
  </w:style>
  <w:style w:type="paragraph" w:styleId="Heading1">
    <w:name w:val="heading 1"/>
    <w:basedOn w:val="Normal"/>
    <w:next w:val="Heading2"/>
    <w:autoRedefine/>
    <w:qFormat/>
    <w:rsid w:val="00B5372A"/>
    <w:pPr>
      <w:keepNext/>
      <w:keepLines/>
      <w:spacing w:line="360" w:lineRule="auto"/>
      <w:jc w:val="center"/>
      <w:outlineLvl w:val="0"/>
    </w:pPr>
    <w:rPr>
      <w:rFonts w:eastAsia="Arial Unicode MS"/>
      <w:b/>
      <w:caps/>
      <w:szCs w:val="22"/>
    </w:rPr>
  </w:style>
  <w:style w:type="paragraph" w:styleId="Heading2">
    <w:name w:val="heading 2"/>
    <w:basedOn w:val="Heading1"/>
    <w:next w:val="Paragraph1"/>
    <w:autoRedefine/>
    <w:qFormat/>
    <w:rsid w:val="00B5372A"/>
    <w:pPr>
      <w:tabs>
        <w:tab w:val="left" w:pos="720"/>
      </w:tabs>
      <w:spacing w:before="135" w:line="240" w:lineRule="auto"/>
      <w:ind w:left="418" w:hanging="418"/>
      <w:jc w:val="left"/>
      <w:outlineLvl w:val="1"/>
    </w:pPr>
    <w:rPr>
      <w:szCs w:val="20"/>
    </w:rPr>
  </w:style>
  <w:style w:type="paragraph" w:styleId="Heading3">
    <w:name w:val="heading 3"/>
    <w:basedOn w:val="Normal"/>
    <w:next w:val="BodyText"/>
    <w:qFormat/>
    <w:rsid w:val="00B5372A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B5372A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B5372A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B5372A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B5372A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B5372A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B5372A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B537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372A"/>
  </w:style>
  <w:style w:type="paragraph" w:styleId="Header">
    <w:name w:val="header"/>
    <w:basedOn w:val="Normal"/>
    <w:link w:val="HeaderChar"/>
    <w:autoRedefine/>
    <w:uiPriority w:val="99"/>
    <w:rsid w:val="00B5372A"/>
    <w:pPr>
      <w:keepLines/>
      <w:tabs>
        <w:tab w:val="right" w:pos="9360"/>
      </w:tabs>
      <w:jc w:val="right"/>
    </w:pPr>
  </w:style>
  <w:style w:type="paragraph" w:styleId="Footer">
    <w:name w:val="footer"/>
    <w:basedOn w:val="Normal"/>
    <w:link w:val="FooterChar"/>
    <w:autoRedefine/>
    <w:rsid w:val="00B5372A"/>
    <w:pPr>
      <w:keepLines/>
      <w:tabs>
        <w:tab w:val="left" w:pos="0"/>
        <w:tab w:val="center" w:pos="4680"/>
        <w:tab w:val="right" w:pos="9360"/>
      </w:tabs>
    </w:pPr>
    <w:rPr>
      <w:rFonts w:cs="Arial"/>
    </w:rPr>
  </w:style>
  <w:style w:type="character" w:styleId="PageNumber">
    <w:name w:val="page number"/>
    <w:rsid w:val="00B5372A"/>
    <w:rPr>
      <w:rFonts w:ascii="Times New Roman" w:hAnsi="Times New Roman"/>
      <w:sz w:val="20"/>
    </w:rPr>
  </w:style>
  <w:style w:type="paragraph" w:styleId="BodyText">
    <w:name w:val="Body Text"/>
    <w:basedOn w:val="Normal"/>
    <w:semiHidden/>
    <w:rsid w:val="00B5372A"/>
  </w:style>
  <w:style w:type="paragraph" w:styleId="CommentText">
    <w:name w:val="annotation text"/>
    <w:basedOn w:val="Normal"/>
    <w:semiHidden/>
    <w:rsid w:val="00B5372A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B5372A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B5372A"/>
    <w:pPr>
      <w:jc w:val="center"/>
    </w:pPr>
  </w:style>
  <w:style w:type="character" w:styleId="EndnoteReference">
    <w:name w:val="endnote reference"/>
    <w:semiHidden/>
    <w:rsid w:val="00B5372A"/>
    <w:rPr>
      <w:vertAlign w:val="superscript"/>
    </w:rPr>
  </w:style>
  <w:style w:type="paragraph" w:styleId="EndnoteText">
    <w:name w:val="endnote text"/>
    <w:basedOn w:val="Normal"/>
    <w:semiHidden/>
    <w:rsid w:val="00B5372A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B5372A"/>
    <w:pPr>
      <w:keepLines/>
      <w:ind w:left="3240"/>
    </w:pPr>
  </w:style>
  <w:style w:type="paragraph" w:styleId="EnvelopeReturn">
    <w:name w:val="envelope return"/>
    <w:basedOn w:val="Normal"/>
    <w:semiHidden/>
    <w:rsid w:val="00B5372A"/>
    <w:pPr>
      <w:keepLines/>
      <w:ind w:right="5040"/>
    </w:pPr>
  </w:style>
  <w:style w:type="paragraph" w:styleId="FootnoteText">
    <w:name w:val="footnote text"/>
    <w:basedOn w:val="Normal"/>
    <w:semiHidden/>
    <w:rsid w:val="00B5372A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B5372A"/>
    <w:rPr>
      <w:vertAlign w:val="superscript"/>
    </w:rPr>
  </w:style>
  <w:style w:type="paragraph" w:styleId="List">
    <w:name w:val="List"/>
    <w:basedOn w:val="BodyText"/>
    <w:semiHidden/>
    <w:rsid w:val="00B5372A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B5372A"/>
    <w:rPr>
      <w:rFonts w:ascii="Arial" w:hAnsi="Arial"/>
      <w:sz w:val="18"/>
    </w:rPr>
  </w:style>
  <w:style w:type="paragraph" w:styleId="ListBullet">
    <w:name w:val="List Bullet"/>
    <w:basedOn w:val="List"/>
    <w:semiHidden/>
    <w:rsid w:val="00B5372A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B5372A"/>
    <w:pPr>
      <w:spacing w:after="160"/>
      <w:ind w:hanging="720"/>
    </w:pPr>
  </w:style>
  <w:style w:type="paragraph" w:styleId="MacroText">
    <w:name w:val="macro"/>
    <w:basedOn w:val="BodyText"/>
    <w:semiHidden/>
    <w:rsid w:val="00B5372A"/>
    <w:pPr>
      <w:spacing w:after="120"/>
    </w:pPr>
    <w:rPr>
      <w:rFonts w:ascii="Courier New" w:hAnsi="Courier New"/>
    </w:rPr>
  </w:style>
  <w:style w:type="paragraph" w:customStyle="1" w:styleId="ListNumberFirst">
    <w:name w:val="List Number First"/>
    <w:basedOn w:val="ListNumber"/>
    <w:next w:val="ListNumber"/>
    <w:rsid w:val="00B5372A"/>
    <w:pPr>
      <w:spacing w:before="80"/>
    </w:pPr>
  </w:style>
  <w:style w:type="paragraph" w:customStyle="1" w:styleId="ListNumberLast">
    <w:name w:val="List Number Last"/>
    <w:basedOn w:val="ListNumber"/>
    <w:next w:val="BodyText"/>
    <w:rsid w:val="00B5372A"/>
    <w:pPr>
      <w:spacing w:after="240"/>
    </w:pPr>
  </w:style>
  <w:style w:type="paragraph" w:customStyle="1" w:styleId="PartTitle">
    <w:name w:val="Part Title"/>
    <w:basedOn w:val="Normal"/>
    <w:next w:val="Normal"/>
    <w:rsid w:val="00B5372A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B5372A"/>
    <w:pPr>
      <w:ind w:left="360"/>
    </w:pPr>
  </w:style>
  <w:style w:type="paragraph" w:styleId="ListContinue">
    <w:name w:val="List Continue"/>
    <w:basedOn w:val="List"/>
    <w:semiHidden/>
    <w:rsid w:val="00B5372A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B5372A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B5372A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B5372A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B5372A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B5372A"/>
    <w:pPr>
      <w:ind w:left="2160"/>
    </w:pPr>
  </w:style>
  <w:style w:type="paragraph" w:styleId="ListNumber4">
    <w:name w:val="List Number 4"/>
    <w:basedOn w:val="ListNumber"/>
    <w:semiHidden/>
    <w:rsid w:val="00B5372A"/>
    <w:pPr>
      <w:ind w:left="1800"/>
    </w:pPr>
  </w:style>
  <w:style w:type="paragraph" w:styleId="ListNumber3">
    <w:name w:val="List Number 3"/>
    <w:basedOn w:val="ListNumber"/>
    <w:semiHidden/>
    <w:rsid w:val="00B5372A"/>
    <w:pPr>
      <w:ind w:left="1440"/>
    </w:pPr>
  </w:style>
  <w:style w:type="paragraph" w:styleId="ListNumber2">
    <w:name w:val="List Number 2"/>
    <w:basedOn w:val="ListNumber"/>
    <w:semiHidden/>
    <w:rsid w:val="00B5372A"/>
    <w:pPr>
      <w:ind w:left="1080"/>
    </w:pPr>
  </w:style>
  <w:style w:type="paragraph" w:styleId="ListBullet5">
    <w:name w:val="List Bullet 5"/>
    <w:basedOn w:val="ListBullet"/>
    <w:semiHidden/>
    <w:rsid w:val="00B5372A"/>
    <w:pPr>
      <w:ind w:left="2160"/>
    </w:pPr>
  </w:style>
  <w:style w:type="paragraph" w:styleId="ListBullet4">
    <w:name w:val="List Bullet 4"/>
    <w:basedOn w:val="ListBullet"/>
    <w:semiHidden/>
    <w:rsid w:val="00B5372A"/>
    <w:pPr>
      <w:ind w:left="1800"/>
    </w:pPr>
  </w:style>
  <w:style w:type="paragraph" w:styleId="ListBullet3">
    <w:name w:val="List Bullet 3"/>
    <w:basedOn w:val="ListBullet"/>
    <w:semiHidden/>
    <w:rsid w:val="00B5372A"/>
    <w:pPr>
      <w:ind w:left="1440"/>
    </w:pPr>
  </w:style>
  <w:style w:type="paragraph" w:styleId="ListBullet2">
    <w:name w:val="List Bullet 2"/>
    <w:basedOn w:val="ListBullet"/>
    <w:semiHidden/>
    <w:rsid w:val="00B5372A"/>
    <w:pPr>
      <w:ind w:left="1080"/>
    </w:pPr>
  </w:style>
  <w:style w:type="paragraph" w:styleId="ListContinue2">
    <w:name w:val="List Continue 2"/>
    <w:basedOn w:val="ListContinue"/>
    <w:semiHidden/>
    <w:rsid w:val="00B5372A"/>
    <w:pPr>
      <w:ind w:left="1080"/>
    </w:pPr>
  </w:style>
  <w:style w:type="paragraph" w:customStyle="1" w:styleId="PartLabel">
    <w:name w:val="Part Label"/>
    <w:basedOn w:val="Normal"/>
    <w:next w:val="PartTitle"/>
    <w:rsid w:val="00B5372A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B5372A"/>
    <w:rPr>
      <w:sz w:val="16"/>
    </w:rPr>
  </w:style>
  <w:style w:type="paragraph" w:styleId="ListContinue3">
    <w:name w:val="List Continue 3"/>
    <w:basedOn w:val="ListContinue"/>
    <w:semiHidden/>
    <w:rsid w:val="00B5372A"/>
    <w:pPr>
      <w:ind w:left="1440"/>
    </w:pPr>
  </w:style>
  <w:style w:type="paragraph" w:styleId="ListContinue4">
    <w:name w:val="List Continue 4"/>
    <w:basedOn w:val="ListContinue"/>
    <w:semiHidden/>
    <w:rsid w:val="00B5372A"/>
    <w:pPr>
      <w:ind w:left="1800"/>
    </w:pPr>
  </w:style>
  <w:style w:type="paragraph" w:styleId="ListContinue5">
    <w:name w:val="List Continue 5"/>
    <w:basedOn w:val="ListContinue"/>
    <w:semiHidden/>
    <w:rsid w:val="00B5372A"/>
    <w:pPr>
      <w:ind w:left="2160"/>
    </w:pPr>
  </w:style>
  <w:style w:type="character" w:customStyle="1" w:styleId="HiddenText">
    <w:name w:val="Hidden Text"/>
    <w:rsid w:val="00B5372A"/>
    <w:rPr>
      <w:vanish/>
      <w:color w:val="FF0000"/>
    </w:rPr>
  </w:style>
  <w:style w:type="paragraph" w:customStyle="1" w:styleId="Paragraph1">
    <w:name w:val="Paragraph1"/>
    <w:basedOn w:val="Normal"/>
    <w:next w:val="Paragraph2"/>
    <w:autoRedefine/>
    <w:qFormat/>
    <w:rsid w:val="00B5372A"/>
    <w:pPr>
      <w:keepNext/>
      <w:tabs>
        <w:tab w:val="left" w:pos="490"/>
      </w:tabs>
      <w:spacing w:before="135" w:after="135"/>
      <w:ind w:left="490" w:hanging="490"/>
    </w:pPr>
    <w:rPr>
      <w:rFonts w:eastAsia="Arial Unicode MS"/>
      <w:b/>
      <w:caps/>
    </w:rPr>
  </w:style>
  <w:style w:type="paragraph" w:customStyle="1" w:styleId="Paragraph2">
    <w:name w:val="Paragraph2"/>
    <w:basedOn w:val="Paragraph1"/>
    <w:autoRedefine/>
    <w:qFormat/>
    <w:rsid w:val="00B5372A"/>
    <w:pPr>
      <w:keepNext w:val="0"/>
      <w:tabs>
        <w:tab w:val="left" w:pos="864"/>
      </w:tabs>
      <w:spacing w:before="0" w:after="0"/>
      <w:ind w:left="850" w:hanging="418"/>
    </w:pPr>
    <w:rPr>
      <w:b w:val="0"/>
      <w:caps w:val="0"/>
    </w:rPr>
  </w:style>
  <w:style w:type="paragraph" w:customStyle="1" w:styleId="Paragraph3">
    <w:name w:val="Paragraph3"/>
    <w:basedOn w:val="Paragraph2"/>
    <w:autoRedefine/>
    <w:qFormat/>
    <w:rsid w:val="00B5372A"/>
    <w:pPr>
      <w:tabs>
        <w:tab w:val="clear" w:pos="864"/>
        <w:tab w:val="left" w:pos="1296"/>
      </w:tabs>
      <w:ind w:left="1282"/>
    </w:pPr>
    <w:rPr>
      <w:rFonts w:cs="Microsoft Sans Serif"/>
    </w:rPr>
  </w:style>
  <w:style w:type="paragraph" w:customStyle="1" w:styleId="Paragraph4">
    <w:name w:val="Paragraph4"/>
    <w:basedOn w:val="Paragraph3"/>
    <w:autoRedefine/>
    <w:qFormat/>
    <w:rsid w:val="00B5372A"/>
    <w:pPr>
      <w:tabs>
        <w:tab w:val="clear" w:pos="1296"/>
        <w:tab w:val="left" w:pos="1728"/>
      </w:tabs>
      <w:ind w:left="1728"/>
    </w:pPr>
  </w:style>
  <w:style w:type="paragraph" w:customStyle="1" w:styleId="Paragraph5">
    <w:name w:val="Paragraph5"/>
    <w:basedOn w:val="Paragraph4"/>
    <w:qFormat/>
    <w:rsid w:val="00B5372A"/>
    <w:pPr>
      <w:tabs>
        <w:tab w:val="clear" w:pos="490"/>
        <w:tab w:val="clear" w:pos="1728"/>
        <w:tab w:val="left" w:pos="2160"/>
      </w:tabs>
      <w:ind w:left="2160"/>
    </w:pPr>
  </w:style>
  <w:style w:type="paragraph" w:styleId="Closing">
    <w:name w:val="Closing"/>
    <w:basedOn w:val="Normal"/>
    <w:link w:val="ClosingChar"/>
    <w:autoRedefine/>
    <w:rsid w:val="00B5372A"/>
    <w:pPr>
      <w:spacing w:before="285"/>
      <w:jc w:val="center"/>
    </w:pPr>
    <w:rPr>
      <w:rFonts w:eastAsia="Arial Unicode MS"/>
      <w:b/>
      <w:caps/>
      <w:szCs w:val="22"/>
    </w:rPr>
  </w:style>
  <w:style w:type="paragraph" w:customStyle="1" w:styleId="Paragraph6">
    <w:name w:val="Paragraph6"/>
    <w:basedOn w:val="Paragraph5"/>
    <w:autoRedefine/>
    <w:qFormat/>
    <w:rsid w:val="00B5372A"/>
    <w:pPr>
      <w:tabs>
        <w:tab w:val="clear" w:pos="2160"/>
        <w:tab w:val="left" w:pos="2578"/>
      </w:tabs>
      <w:ind w:left="2578"/>
    </w:pPr>
    <w:rPr>
      <w:szCs w:val="22"/>
    </w:rPr>
  </w:style>
  <w:style w:type="paragraph" w:styleId="Title">
    <w:name w:val="Title"/>
    <w:basedOn w:val="Heading1"/>
    <w:link w:val="TitleChar"/>
    <w:autoRedefine/>
    <w:qFormat/>
    <w:rsid w:val="00B5372A"/>
    <w:pPr>
      <w:spacing w:after="360"/>
    </w:pPr>
    <w:rPr>
      <w:rFonts w:cs="Tahoma"/>
      <w:kern w:val="28"/>
    </w:rPr>
  </w:style>
  <w:style w:type="character" w:customStyle="1" w:styleId="TitleChar">
    <w:name w:val="Title Char"/>
    <w:basedOn w:val="DefaultParagraphFont"/>
    <w:link w:val="Title"/>
    <w:rsid w:val="00330A64"/>
    <w:rPr>
      <w:rFonts w:ascii="Arial" w:eastAsia="Arial Unicode MS" w:hAnsi="Arial" w:cs="Tahoma"/>
      <w:b/>
      <w:caps/>
      <w:kern w:val="28"/>
      <w:szCs w:val="22"/>
    </w:rPr>
  </w:style>
  <w:style w:type="character" w:customStyle="1" w:styleId="HeaderChar">
    <w:name w:val="Header Char"/>
    <w:link w:val="Header"/>
    <w:uiPriority w:val="99"/>
    <w:rsid w:val="00B5372A"/>
    <w:rPr>
      <w:rFonts w:ascii="Arial" w:hAnsi="Arial"/>
    </w:rPr>
  </w:style>
  <w:style w:type="character" w:customStyle="1" w:styleId="FooterChar">
    <w:name w:val="Footer Char"/>
    <w:link w:val="Footer"/>
    <w:rsid w:val="00D64A7B"/>
    <w:rPr>
      <w:rFonts w:ascii="Arial" w:hAnsi="Arial" w:cs="Arial"/>
    </w:rPr>
  </w:style>
  <w:style w:type="character" w:customStyle="1" w:styleId="ClosingChar">
    <w:name w:val="Closing Char"/>
    <w:link w:val="Closing"/>
    <w:rsid w:val="00B5372A"/>
    <w:rPr>
      <w:rFonts w:ascii="Arial" w:eastAsia="Arial Unicode MS" w:hAnsi="Arial"/>
      <w:b/>
      <w:caps/>
      <w:szCs w:val="22"/>
    </w:rPr>
  </w:style>
  <w:style w:type="paragraph" w:customStyle="1" w:styleId="Paragraph7">
    <w:name w:val="Paragraph7"/>
    <w:basedOn w:val="Paragraph6"/>
    <w:qFormat/>
    <w:rsid w:val="00B5372A"/>
    <w:pPr>
      <w:widowControl w:val="0"/>
      <w:tabs>
        <w:tab w:val="clear" w:pos="2578"/>
        <w:tab w:val="left" w:pos="2995"/>
      </w:tabs>
      <w:ind w:left="2996"/>
    </w:pPr>
    <w:rPr>
      <w:rFonts w:eastAsia="Times New Roman" w:cs="Times New Roman"/>
      <w:szCs w:val="20"/>
    </w:rPr>
  </w:style>
  <w:style w:type="paragraph" w:customStyle="1" w:styleId="Paragraph8">
    <w:name w:val="Paragraph8"/>
    <w:basedOn w:val="Paragraph7"/>
    <w:qFormat/>
    <w:rsid w:val="00B5372A"/>
    <w:pPr>
      <w:tabs>
        <w:tab w:val="clear" w:pos="2995"/>
        <w:tab w:val="left" w:pos="3413"/>
      </w:tabs>
      <w:ind w:left="3413"/>
    </w:pPr>
  </w:style>
  <w:style w:type="paragraph" w:customStyle="1" w:styleId="Normal0">
    <w:name w:val="[Normal]"/>
    <w:rsid w:val="004110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41101D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Studio3%20-%20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Studio3 - Arial.dot</Template>
  <TotalTime>17</TotalTime>
  <Pages>2</Pages>
  <Words>756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15250:  MECHANICAL INSULATION</vt:lpstr>
    </vt:vector>
  </TitlesOfParts>
  <Company>mfia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15250:  MECHANICAL INSULATION</dc:title>
  <dc:creator>Sheila D. Burchell</dc:creator>
  <cp:lastModifiedBy>Mark Denyer</cp:lastModifiedBy>
  <cp:revision>10</cp:revision>
  <cp:lastPrinted>2015-12-08T22:07:00Z</cp:lastPrinted>
  <dcterms:created xsi:type="dcterms:W3CDTF">2012-12-19T19:48:00Z</dcterms:created>
  <dcterms:modified xsi:type="dcterms:W3CDTF">2016-04-12T16:57:00Z</dcterms:modified>
</cp:coreProperties>
</file>