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7EB" w:rsidRDefault="00DD7AF8">
      <w:pPr>
        <w:pStyle w:val="SectionHeading"/>
      </w:pPr>
      <w:r>
        <w:fldChar w:fldCharType="begin"/>
      </w:r>
      <w:r>
        <w:instrText>TC "PART 1: GENERAL" \l 1</w:instrText>
      </w:r>
      <w:r>
        <w:fldChar w:fldCharType="end"/>
      </w:r>
      <w:r>
        <w:t xml:space="preserve">PART </w:t>
      </w:r>
      <w:r w:rsidR="007F48B7">
        <w:t>4</w:t>
      </w:r>
      <w:r>
        <w:t xml:space="preserve">: </w:t>
      </w:r>
      <w:r w:rsidR="006E065D">
        <w:t xml:space="preserve">SEQUENCE OF OPERATIONS </w:t>
      </w:r>
    </w:p>
    <w:p w:rsidR="006E065D" w:rsidRDefault="006E065D">
      <w:pPr>
        <w:pStyle w:val="SectionHeading"/>
      </w:pPr>
      <w:r>
        <w:t xml:space="preserve">FOR HVAC CONTROLS </w:t>
      </w:r>
    </w:p>
    <w:p w:rsidR="00F747EB" w:rsidRDefault="00F747EB" w:rsidP="00F747EB">
      <w:pPr>
        <w:pStyle w:val="List"/>
        <w:ind w:left="721"/>
      </w:pPr>
      <w:r>
        <w:fldChar w:fldCharType="begin"/>
      </w:r>
      <w:r>
        <w:instrText>TC "Section Includes" \l 2</w:instrText>
      </w:r>
      <w:r>
        <w:fldChar w:fldCharType="end"/>
      </w:r>
      <w:r>
        <w:rPr>
          <w:bCs/>
        </w:rPr>
        <w:t>Section Includes</w:t>
      </w:r>
    </w:p>
    <w:p w:rsidR="00A86C2A" w:rsidRPr="00E2667B" w:rsidRDefault="00A86C2A" w:rsidP="00A86C2A">
      <w:pPr>
        <w:pStyle w:val="Standard"/>
        <w:numPr>
          <w:ilvl w:val="0"/>
          <w:numId w:val="16"/>
        </w:numPr>
        <w:rPr>
          <w:b/>
          <w:bCs/>
        </w:rPr>
      </w:pPr>
      <w:r w:rsidRPr="00E2667B">
        <w:rPr>
          <w:b/>
          <w:bCs/>
        </w:rPr>
        <w:t>Single</w:t>
      </w:r>
      <w:r w:rsidR="00783A20" w:rsidRPr="00E2667B">
        <w:rPr>
          <w:b/>
          <w:bCs/>
        </w:rPr>
        <w:t xml:space="preserve"> or Multi</w:t>
      </w:r>
      <w:r w:rsidRPr="00E2667B">
        <w:rPr>
          <w:b/>
          <w:bCs/>
        </w:rPr>
        <w:t xml:space="preserve"> Zone Unit</w:t>
      </w:r>
      <w:r w:rsidR="00783A20" w:rsidRPr="00E2667B">
        <w:rPr>
          <w:b/>
          <w:bCs/>
        </w:rPr>
        <w:t xml:space="preserve"> Constant  Volume</w:t>
      </w:r>
      <w:r w:rsidRPr="00E2667B">
        <w:rPr>
          <w:b/>
          <w:bCs/>
        </w:rPr>
        <w:t xml:space="preserve"> (</w:t>
      </w:r>
      <w:r w:rsidR="00783A20" w:rsidRPr="00E2667B">
        <w:rPr>
          <w:b/>
          <w:bCs/>
        </w:rPr>
        <w:t xml:space="preserve">Steam </w:t>
      </w:r>
      <w:proofErr w:type="spellStart"/>
      <w:r w:rsidR="00783A20" w:rsidRPr="00E2667B">
        <w:rPr>
          <w:b/>
          <w:bCs/>
        </w:rPr>
        <w:t>PreHeat</w:t>
      </w:r>
      <w:proofErr w:type="spellEnd"/>
      <w:r w:rsidR="00783A20" w:rsidRPr="00E2667B">
        <w:rPr>
          <w:b/>
          <w:bCs/>
        </w:rPr>
        <w:t xml:space="preserve"> with Steam Heat</w:t>
      </w:r>
      <w:r w:rsidRPr="00E2667B">
        <w:rPr>
          <w:b/>
          <w:bCs/>
        </w:rPr>
        <w:t>)</w:t>
      </w:r>
    </w:p>
    <w:p w:rsidR="00AB21FC" w:rsidRPr="00E2667B" w:rsidRDefault="00DD7AF8">
      <w:pPr>
        <w:pStyle w:val="Standard"/>
        <w:numPr>
          <w:ilvl w:val="0"/>
          <w:numId w:val="16"/>
        </w:numPr>
        <w:rPr>
          <w:b/>
          <w:bCs/>
        </w:rPr>
      </w:pPr>
      <w:r w:rsidRPr="00E2667B">
        <w:rPr>
          <w:b/>
          <w:bCs/>
        </w:rPr>
        <w:t>Exhaust Fan - On/Off</w:t>
      </w:r>
      <w:r w:rsidR="00A86C2A" w:rsidRPr="00E2667B">
        <w:rPr>
          <w:b/>
          <w:bCs/>
        </w:rPr>
        <w:t xml:space="preserve"> </w:t>
      </w:r>
    </w:p>
    <w:p w:rsidR="00AB21FC" w:rsidRPr="00E2667B" w:rsidRDefault="00683009">
      <w:pPr>
        <w:pStyle w:val="Standard"/>
        <w:numPr>
          <w:ilvl w:val="0"/>
          <w:numId w:val="16"/>
        </w:numPr>
        <w:rPr>
          <w:b/>
          <w:bCs/>
        </w:rPr>
      </w:pPr>
      <w:r w:rsidRPr="00E2667B">
        <w:rPr>
          <w:b/>
          <w:bCs/>
        </w:rPr>
        <w:t>Steam</w:t>
      </w:r>
      <w:r w:rsidR="00750901" w:rsidRPr="00E2667B">
        <w:rPr>
          <w:b/>
          <w:bCs/>
        </w:rPr>
        <w:t xml:space="preserve"> Unit Heater</w:t>
      </w:r>
      <w:bookmarkStart w:id="0" w:name="_GoBack"/>
      <w:bookmarkEnd w:id="0"/>
    </w:p>
    <w:p w:rsidR="00224A46" w:rsidRDefault="00224A46" w:rsidP="00224A46">
      <w:pPr>
        <w:pStyle w:val="Standard"/>
        <w:rPr>
          <w:b/>
          <w:bCs/>
        </w:rPr>
      </w:pPr>
    </w:p>
    <w:p w:rsidR="00224A46" w:rsidRDefault="00224A46" w:rsidP="00224A46">
      <w:pPr>
        <w:pStyle w:val="Standard"/>
        <w:rPr>
          <w:b/>
          <w:bCs/>
        </w:rPr>
      </w:pPr>
    </w:p>
    <w:p w:rsidR="00224A46" w:rsidRDefault="00224A46" w:rsidP="00224A46">
      <w:pPr>
        <w:pStyle w:val="Standard"/>
        <w:rPr>
          <w:b/>
          <w:bCs/>
        </w:rPr>
      </w:pPr>
    </w:p>
    <w:p w:rsidR="00AB21FC" w:rsidRDefault="00AB21FC">
      <w:pPr>
        <w:pStyle w:val="Standard"/>
        <w:spacing w:before="58" w:after="58"/>
      </w:pPr>
    </w:p>
    <w:p w:rsidR="00A6587F" w:rsidRDefault="00A6587F">
      <w:pPr>
        <w:pStyle w:val="Standard"/>
        <w:spacing w:before="58" w:after="58"/>
      </w:pPr>
    </w:p>
    <w:p w:rsidR="00A6587F" w:rsidRDefault="00A6587F">
      <w:pPr>
        <w:pStyle w:val="Standard"/>
        <w:spacing w:before="58" w:after="58"/>
      </w:pPr>
    </w:p>
    <w:p w:rsidR="00A6587F" w:rsidRDefault="00A6587F">
      <w:pPr>
        <w:pStyle w:val="Standard"/>
        <w:spacing w:before="58" w:after="58"/>
      </w:pPr>
    </w:p>
    <w:p w:rsidR="00A6587F" w:rsidRDefault="00A6587F">
      <w:pPr>
        <w:pStyle w:val="Standard"/>
        <w:spacing w:before="58" w:after="58"/>
      </w:pPr>
    </w:p>
    <w:p w:rsidR="00A6587F" w:rsidRDefault="00A6587F">
      <w:pPr>
        <w:pStyle w:val="Standard"/>
        <w:spacing w:before="58" w:after="58"/>
      </w:pPr>
    </w:p>
    <w:p w:rsidR="00A6587F" w:rsidRDefault="00A6587F">
      <w:pPr>
        <w:pStyle w:val="Standard"/>
        <w:spacing w:before="58" w:after="58"/>
      </w:pPr>
    </w:p>
    <w:p w:rsidR="00A6587F" w:rsidRDefault="00A6587F">
      <w:pPr>
        <w:pStyle w:val="Standard"/>
        <w:spacing w:before="58" w:after="58"/>
      </w:pPr>
    </w:p>
    <w:p w:rsidR="00A6587F" w:rsidRDefault="00A6587F">
      <w:pPr>
        <w:pStyle w:val="Standard"/>
        <w:spacing w:before="58" w:after="58"/>
      </w:pPr>
    </w:p>
    <w:p w:rsidR="00A6587F" w:rsidRDefault="00A6587F">
      <w:pPr>
        <w:pStyle w:val="Standard"/>
        <w:spacing w:before="58" w:after="58"/>
      </w:pPr>
    </w:p>
    <w:p w:rsidR="00A6587F" w:rsidRDefault="00A6587F">
      <w:pPr>
        <w:pStyle w:val="Standard"/>
        <w:spacing w:before="58" w:after="58"/>
      </w:pPr>
    </w:p>
    <w:p w:rsidR="00A6587F" w:rsidRDefault="00A6587F">
      <w:pPr>
        <w:pStyle w:val="Standard"/>
        <w:spacing w:before="58" w:after="58"/>
      </w:pPr>
    </w:p>
    <w:p w:rsidR="00A6587F" w:rsidRDefault="00A6587F">
      <w:pPr>
        <w:pStyle w:val="Standard"/>
        <w:spacing w:before="58" w:after="58"/>
      </w:pPr>
    </w:p>
    <w:p w:rsidR="00A6587F" w:rsidRDefault="00A6587F">
      <w:pPr>
        <w:pStyle w:val="Standard"/>
        <w:spacing w:before="58" w:after="58"/>
      </w:pPr>
    </w:p>
    <w:p w:rsidR="00A6587F" w:rsidRDefault="00A6587F">
      <w:pPr>
        <w:pStyle w:val="Standard"/>
        <w:spacing w:before="58" w:after="58"/>
      </w:pPr>
    </w:p>
    <w:p w:rsidR="00AB21FC" w:rsidRPr="00933B4D" w:rsidRDefault="009B051C" w:rsidP="009B051C">
      <w:pPr>
        <w:pStyle w:val="SequenceText"/>
        <w:rPr>
          <w:b/>
        </w:rPr>
      </w:pPr>
      <w:r>
        <w:tab/>
      </w:r>
      <w:r w:rsidR="00DD7AF8" w:rsidRPr="00933B4D">
        <w:rPr>
          <w:b/>
        </w:rPr>
        <w:fldChar w:fldCharType="begin"/>
      </w:r>
      <w:r w:rsidR="00DD7AF8" w:rsidRPr="00933B4D">
        <w:rPr>
          <w:b/>
        </w:rPr>
        <w:instrText>TC "Single Zone Unit (typical of 1)" \l 2</w:instrText>
      </w:r>
      <w:r w:rsidR="00DD7AF8" w:rsidRPr="00933B4D">
        <w:rPr>
          <w:b/>
        </w:rPr>
        <w:fldChar w:fldCharType="end"/>
      </w:r>
      <w:r w:rsidR="00783A20" w:rsidRPr="00783A20">
        <w:rPr>
          <w:b/>
          <w:bCs/>
        </w:rPr>
        <w:t xml:space="preserve"> </w:t>
      </w:r>
      <w:r w:rsidR="00783A20">
        <w:rPr>
          <w:b/>
          <w:bCs/>
        </w:rPr>
        <w:t xml:space="preserve">Single or Multi Zone Unit Constant  Volume (Steam </w:t>
      </w:r>
      <w:proofErr w:type="spellStart"/>
      <w:r w:rsidR="00783A20">
        <w:rPr>
          <w:b/>
          <w:bCs/>
        </w:rPr>
        <w:t>PreHeat</w:t>
      </w:r>
      <w:proofErr w:type="spellEnd"/>
      <w:r w:rsidR="00783A20">
        <w:rPr>
          <w:b/>
          <w:bCs/>
        </w:rPr>
        <w:t xml:space="preserve"> with Steam Heat</w:t>
      </w:r>
      <w:r w:rsidR="00DD7AF8" w:rsidRPr="00933B4D">
        <w:rPr>
          <w:b/>
        </w:rPr>
        <w:t>)</w:t>
      </w:r>
    </w:p>
    <w:p w:rsidR="00AB21FC" w:rsidRDefault="00DD7AF8">
      <w:r>
        <w:br/>
        <w:t>Run Conditions - Scheduled</w:t>
      </w:r>
      <w:proofErr w:type="gramStart"/>
      <w:r>
        <w:t>:</w:t>
      </w:r>
      <w:proofErr w:type="gramEnd"/>
      <w:r>
        <w:br/>
        <w:t>The unit shall run according to a user definable time schedule in the following modes:</w:t>
      </w:r>
    </w:p>
    <w:p w:rsidR="00AB21FC" w:rsidRDefault="00DD7AF8">
      <w:pPr>
        <w:numPr>
          <w:ilvl w:val="1"/>
          <w:numId w:val="17"/>
        </w:numPr>
      </w:pPr>
      <w:r>
        <w:t>Occupied Mode: The unit shall maintain</w:t>
      </w:r>
    </w:p>
    <w:p w:rsidR="00AB21FC" w:rsidRDefault="00DD7AF8">
      <w:pPr>
        <w:numPr>
          <w:ilvl w:val="2"/>
          <w:numId w:val="17"/>
        </w:numPr>
      </w:pPr>
      <w:r>
        <w:t xml:space="preserve">A 74°F (adj.) cooling </w:t>
      </w:r>
      <w:proofErr w:type="spellStart"/>
      <w:r>
        <w:t>setpoint</w:t>
      </w:r>
      <w:proofErr w:type="spellEnd"/>
      <w:r w:rsidR="00783A20">
        <w:t xml:space="preserve"> (for units with modulating </w:t>
      </w:r>
      <w:proofErr w:type="spellStart"/>
      <w:r w:rsidR="00783A20">
        <w:t>osa</w:t>
      </w:r>
      <w:proofErr w:type="spellEnd"/>
      <w:r w:rsidR="00783A20">
        <w:t xml:space="preserve"> – no </w:t>
      </w:r>
      <w:proofErr w:type="spellStart"/>
      <w:r w:rsidR="00783A20">
        <w:t>mech</w:t>
      </w:r>
      <w:proofErr w:type="spellEnd"/>
      <w:r w:rsidR="00783A20">
        <w:t xml:space="preserve"> cooling)</w:t>
      </w:r>
      <w:r>
        <w:t> </w:t>
      </w:r>
    </w:p>
    <w:p w:rsidR="00AB21FC" w:rsidRDefault="00DD7AF8">
      <w:pPr>
        <w:numPr>
          <w:ilvl w:val="2"/>
          <w:numId w:val="17"/>
        </w:numPr>
      </w:pPr>
      <w:r>
        <w:t xml:space="preserve">A 70°F (adj.) heating </w:t>
      </w:r>
      <w:proofErr w:type="spellStart"/>
      <w:r>
        <w:t>setpoint</w:t>
      </w:r>
      <w:proofErr w:type="spellEnd"/>
      <w:r>
        <w:t>.</w:t>
      </w:r>
    </w:p>
    <w:p w:rsidR="00AB21FC" w:rsidRDefault="00DD7AF8">
      <w:pPr>
        <w:numPr>
          <w:ilvl w:val="1"/>
          <w:numId w:val="17"/>
        </w:numPr>
      </w:pPr>
      <w:r>
        <w:t>Unoccupied Mode (night setback): The unit shall maintain</w:t>
      </w:r>
    </w:p>
    <w:p w:rsidR="00AB21FC" w:rsidRDefault="00DD7AF8">
      <w:pPr>
        <w:numPr>
          <w:ilvl w:val="2"/>
          <w:numId w:val="17"/>
        </w:numPr>
      </w:pPr>
      <w:proofErr w:type="gramStart"/>
      <w:r>
        <w:lastRenderedPageBreak/>
        <w:t>A</w:t>
      </w:r>
      <w:proofErr w:type="gramEnd"/>
      <w:r>
        <w:t xml:space="preserve"> 85°F (adj.) cooling </w:t>
      </w:r>
      <w:proofErr w:type="spellStart"/>
      <w:r>
        <w:t>setpoint</w:t>
      </w:r>
      <w:proofErr w:type="spellEnd"/>
      <w:r>
        <w:t>.</w:t>
      </w:r>
      <w:r w:rsidR="00DD1C3A" w:rsidRPr="00DD1C3A">
        <w:t xml:space="preserve"> </w:t>
      </w:r>
      <w:proofErr w:type="spellStart"/>
      <w:r w:rsidR="00DD1C3A">
        <w:t>setpoint</w:t>
      </w:r>
      <w:proofErr w:type="spellEnd"/>
      <w:r w:rsidR="00DD1C3A">
        <w:t xml:space="preserve"> (for units with modulating </w:t>
      </w:r>
      <w:proofErr w:type="spellStart"/>
      <w:r w:rsidR="00DD1C3A">
        <w:t>osa</w:t>
      </w:r>
      <w:proofErr w:type="spellEnd"/>
      <w:r w:rsidR="00DD1C3A">
        <w:t xml:space="preserve"> – no </w:t>
      </w:r>
      <w:proofErr w:type="spellStart"/>
      <w:r w:rsidR="00DD1C3A">
        <w:t>mech</w:t>
      </w:r>
      <w:proofErr w:type="spellEnd"/>
      <w:r w:rsidR="00DD1C3A">
        <w:t xml:space="preserve"> cooling)</w:t>
      </w:r>
    </w:p>
    <w:p w:rsidR="00AB21FC" w:rsidRDefault="00DD7AF8">
      <w:pPr>
        <w:numPr>
          <w:ilvl w:val="2"/>
          <w:numId w:val="17"/>
        </w:numPr>
      </w:pPr>
      <w:r>
        <w:t xml:space="preserve">A 55°F (adj.) heating </w:t>
      </w:r>
      <w:proofErr w:type="spellStart"/>
      <w:r>
        <w:t>setpoint</w:t>
      </w:r>
      <w:proofErr w:type="spellEnd"/>
      <w:r>
        <w:t>.</w:t>
      </w:r>
    </w:p>
    <w:p w:rsidR="00AB21FC" w:rsidRDefault="00DD7AF8">
      <w:r>
        <w:t>Alarms shall be provided as follows:</w:t>
      </w:r>
    </w:p>
    <w:p w:rsidR="00AB21FC" w:rsidRDefault="00DD7AF8">
      <w:pPr>
        <w:numPr>
          <w:ilvl w:val="1"/>
          <w:numId w:val="17"/>
        </w:numPr>
      </w:pPr>
      <w:r>
        <w:t xml:space="preserve">High Zone Temp: If the zone temperature is greater than the cooling </w:t>
      </w:r>
      <w:proofErr w:type="spellStart"/>
      <w:r>
        <w:t>setpoint</w:t>
      </w:r>
      <w:proofErr w:type="spellEnd"/>
      <w:r>
        <w:t xml:space="preserve"> by a user definable amount (adj.).</w:t>
      </w:r>
    </w:p>
    <w:p w:rsidR="00AB21FC" w:rsidRDefault="00DD7AF8">
      <w:pPr>
        <w:numPr>
          <w:ilvl w:val="1"/>
          <w:numId w:val="17"/>
        </w:numPr>
      </w:pPr>
      <w:r>
        <w:t xml:space="preserve">Low Zone Temp: If the zone temperature is less than the heating </w:t>
      </w:r>
      <w:proofErr w:type="spellStart"/>
      <w:r>
        <w:t>setpoint</w:t>
      </w:r>
      <w:proofErr w:type="spellEnd"/>
      <w:r>
        <w:t xml:space="preserve"> by a user definable amount (adj.).</w:t>
      </w:r>
    </w:p>
    <w:p w:rsidR="00AB21FC" w:rsidRDefault="00DD7AF8">
      <w:r>
        <w:t>Zone Optimal Start</w:t>
      </w:r>
      <w:proofErr w:type="gramStart"/>
      <w:r>
        <w:t>:</w:t>
      </w:r>
      <w:proofErr w:type="gramEnd"/>
      <w:r>
        <w:br/>
        <w:t>The unit shall use an optimal start algorithm for morning start-up. This algorithm shall minimize the unoccupied warm-up or cool-down period while still achieving comfort conditions by the start of scheduled occupied period.</w:t>
      </w:r>
    </w:p>
    <w:p w:rsidR="00AB21FC" w:rsidRDefault="00A86C2A">
      <w:r>
        <w:t>Return</w:t>
      </w:r>
      <w:r w:rsidR="00DD7AF8">
        <w:t xml:space="preserve"> Air Smoke Detection</w:t>
      </w:r>
      <w:proofErr w:type="gramStart"/>
      <w:r w:rsidR="00DD7AF8">
        <w:t>:</w:t>
      </w:r>
      <w:proofErr w:type="gramEnd"/>
      <w:r w:rsidR="00DD7AF8">
        <w:br/>
        <w:t xml:space="preserve">The unit shall shut down and generate an alarm upon receiving a </w:t>
      </w:r>
      <w:r>
        <w:t>return</w:t>
      </w:r>
      <w:r w:rsidR="00DD7AF8">
        <w:t xml:space="preserve"> air smoke detector status.</w:t>
      </w:r>
      <w:r w:rsidR="00DD1C3A">
        <w:t xml:space="preserve"> (</w:t>
      </w:r>
      <w:proofErr w:type="gramStart"/>
      <w:r w:rsidR="00DD1C3A">
        <w:t>only</w:t>
      </w:r>
      <w:proofErr w:type="gramEnd"/>
      <w:r w:rsidR="00DD1C3A">
        <w:t xml:space="preserve"> units with return air)</w:t>
      </w:r>
    </w:p>
    <w:p w:rsidR="00AB21FC" w:rsidRDefault="00DD7AF8">
      <w:r>
        <w:t>Supply Fan</w:t>
      </w:r>
      <w:proofErr w:type="gramStart"/>
      <w:r>
        <w:t>:</w:t>
      </w:r>
      <w:proofErr w:type="gramEnd"/>
      <w:r>
        <w:br/>
        <w:t>The supply fan shall run anytime the unit is commanded to run, unless shutdown on safeties. To prevent short cycling, the supply fan shall have a user definable (adj.) minimum runtime.</w:t>
      </w:r>
      <w:r>
        <w:br/>
      </w:r>
      <w:r>
        <w:br/>
        <w:t>Alarms shall be provided as follows:</w:t>
      </w:r>
    </w:p>
    <w:p w:rsidR="00AB21FC" w:rsidRDefault="00DD7AF8">
      <w:pPr>
        <w:numPr>
          <w:ilvl w:val="1"/>
          <w:numId w:val="17"/>
        </w:numPr>
      </w:pPr>
      <w:r>
        <w:t>Supply Fan Failure: Commanded on, but the status is off.</w:t>
      </w:r>
    </w:p>
    <w:p w:rsidR="00AB21FC" w:rsidRDefault="00DD7AF8">
      <w:pPr>
        <w:numPr>
          <w:ilvl w:val="1"/>
          <w:numId w:val="17"/>
        </w:numPr>
      </w:pPr>
      <w:r>
        <w:t>Supply Fan in Hand: Commanded off, but the status is on.</w:t>
      </w:r>
    </w:p>
    <w:p w:rsidR="00AB21FC" w:rsidRDefault="00DD7AF8">
      <w:pPr>
        <w:numPr>
          <w:ilvl w:val="1"/>
          <w:numId w:val="17"/>
        </w:numPr>
      </w:pPr>
      <w:r>
        <w:t>Supply Fan Runtime Exceeded: Status runtime exceeds a user definable limit (adj.).</w:t>
      </w:r>
    </w:p>
    <w:p w:rsidR="00BD50FF" w:rsidRDefault="00BD50FF"/>
    <w:p w:rsidR="00BD50FF" w:rsidRDefault="00BD50FF" w:rsidP="00BD50FF">
      <w:r>
        <w:t>Steam Pre Heating (Modulated)</w:t>
      </w:r>
      <w:proofErr w:type="gramStart"/>
      <w:r>
        <w:t>:</w:t>
      </w:r>
      <w:proofErr w:type="gramEnd"/>
      <w:r>
        <w:br/>
        <w:t xml:space="preserve">The controller shall measure the preheat coil discharge temp temperature and modulate the heating to maintain its heating </w:t>
      </w:r>
      <w:proofErr w:type="spellStart"/>
      <w:r>
        <w:t>setpoint</w:t>
      </w:r>
      <w:proofErr w:type="spellEnd"/>
      <w:r>
        <w:t>. Where coils have multiple valves, Modulate 1/3 valve from 0 to 100% then modulate 2/3 valve from 0 to 100%</w:t>
      </w:r>
    </w:p>
    <w:p w:rsidR="00BD50FF" w:rsidRDefault="00BD50FF" w:rsidP="00BD50FF">
      <w:pPr>
        <w:pStyle w:val="ListParagraph"/>
        <w:numPr>
          <w:ilvl w:val="0"/>
          <w:numId w:val="41"/>
        </w:numPr>
      </w:pPr>
      <w:r>
        <w:t>Set point to be 55F whenever any zone calls for cooling</w:t>
      </w:r>
    </w:p>
    <w:p w:rsidR="00BD50FF" w:rsidRDefault="00BD50FF" w:rsidP="00BD50FF">
      <w:pPr>
        <w:pStyle w:val="ListParagraph"/>
        <w:numPr>
          <w:ilvl w:val="0"/>
          <w:numId w:val="41"/>
        </w:numPr>
      </w:pPr>
      <w:r>
        <w:t>Set point to be 65F whenever no zones call for cooling</w:t>
      </w:r>
    </w:p>
    <w:p w:rsidR="00BD50FF" w:rsidRDefault="00BD50FF" w:rsidP="00BD50FF">
      <w:pPr>
        <w:pStyle w:val="ListParagraph"/>
        <w:numPr>
          <w:ilvl w:val="0"/>
          <w:numId w:val="41"/>
        </w:numPr>
      </w:pPr>
      <w:r>
        <w:lastRenderedPageBreak/>
        <w:t>Set point to be modulated upwards 80F whenever all zones call for heating.</w:t>
      </w:r>
    </w:p>
    <w:p w:rsidR="00BD50FF" w:rsidRDefault="00BD50FF" w:rsidP="00BD50FF">
      <w:r>
        <w:t>The heating shall be enabled whenever:</w:t>
      </w:r>
    </w:p>
    <w:p w:rsidR="00BD50FF" w:rsidRDefault="00BD50FF" w:rsidP="00BD50FF">
      <w:pPr>
        <w:numPr>
          <w:ilvl w:val="1"/>
          <w:numId w:val="17"/>
        </w:numPr>
      </w:pPr>
      <w:r>
        <w:t>Outside air temperature is less than 65°F (adj.).</w:t>
      </w:r>
    </w:p>
    <w:p w:rsidR="00BD50FF" w:rsidRDefault="00BD50FF" w:rsidP="00BD50FF">
      <w:pPr>
        <w:numPr>
          <w:ilvl w:val="1"/>
          <w:numId w:val="17"/>
        </w:numPr>
      </w:pPr>
      <w:r>
        <w:t xml:space="preserve">AND the zone temperature(s) is/are below heating </w:t>
      </w:r>
      <w:proofErr w:type="spellStart"/>
      <w:r>
        <w:t>setpoint</w:t>
      </w:r>
      <w:proofErr w:type="spellEnd"/>
      <w:r>
        <w:t>.</w:t>
      </w:r>
    </w:p>
    <w:p w:rsidR="00BD50FF" w:rsidRDefault="00BD50FF" w:rsidP="00BD50FF">
      <w:pPr>
        <w:numPr>
          <w:ilvl w:val="1"/>
          <w:numId w:val="17"/>
        </w:numPr>
      </w:pPr>
      <w:r>
        <w:t>AND the supply fan status is on.</w:t>
      </w:r>
    </w:p>
    <w:p w:rsidR="00BD50FF" w:rsidRDefault="00BD50FF" w:rsidP="00BD50FF">
      <w:pPr>
        <w:numPr>
          <w:ilvl w:val="1"/>
          <w:numId w:val="17"/>
        </w:numPr>
      </w:pPr>
      <w:r>
        <w:t xml:space="preserve">AND the cooling/economizer </w:t>
      </w:r>
      <w:proofErr w:type="gramStart"/>
      <w:r>
        <w:t>is</w:t>
      </w:r>
      <w:proofErr w:type="gramEnd"/>
      <w:r>
        <w:t xml:space="preserve"> not active.</w:t>
      </w:r>
    </w:p>
    <w:p w:rsidR="00AB21FC" w:rsidRDefault="00DD7AF8">
      <w:r>
        <w:br/>
      </w:r>
      <w:r w:rsidR="00DD1C3A">
        <w:t>Steam</w:t>
      </w:r>
      <w:r>
        <w:t xml:space="preserve"> Heating </w:t>
      </w:r>
      <w:r w:rsidR="00DD1C3A">
        <w:t>(Modulated)</w:t>
      </w:r>
      <w:proofErr w:type="gramStart"/>
      <w:r>
        <w:t>:</w:t>
      </w:r>
      <w:proofErr w:type="gramEnd"/>
      <w:r>
        <w:br/>
        <w:t xml:space="preserve">The controller shall measure the zone temperature and </w:t>
      </w:r>
      <w:r w:rsidR="00DD1C3A">
        <w:t>modulate</w:t>
      </w:r>
      <w:r>
        <w:t xml:space="preserve"> the heating to maintain its heating </w:t>
      </w:r>
      <w:proofErr w:type="spellStart"/>
      <w:r>
        <w:t>setpoint</w:t>
      </w:r>
      <w:proofErr w:type="spellEnd"/>
      <w:r>
        <w:t xml:space="preserve">. </w:t>
      </w:r>
      <w:r w:rsidR="00BD50FF">
        <w:t>Where coils have multiple valves, Modulate 1/3 valve from 0 to 100% then modulate 2/3 valve from 0 to 100%</w:t>
      </w:r>
    </w:p>
    <w:p w:rsidR="00AB21FC" w:rsidRDefault="00DD7AF8">
      <w:r>
        <w:t>The heating shall be enabled whenever:</w:t>
      </w:r>
    </w:p>
    <w:p w:rsidR="00AB21FC" w:rsidRDefault="00DD7AF8">
      <w:pPr>
        <w:numPr>
          <w:ilvl w:val="1"/>
          <w:numId w:val="17"/>
        </w:numPr>
      </w:pPr>
      <w:r>
        <w:t>Outside air temperature is less than 65°F (adj.).</w:t>
      </w:r>
    </w:p>
    <w:p w:rsidR="00AB21FC" w:rsidRDefault="00DD7AF8">
      <w:pPr>
        <w:numPr>
          <w:ilvl w:val="1"/>
          <w:numId w:val="17"/>
        </w:numPr>
      </w:pPr>
      <w:r>
        <w:t xml:space="preserve">AND the zone temperature is below heating </w:t>
      </w:r>
      <w:proofErr w:type="spellStart"/>
      <w:r>
        <w:t>setpoint</w:t>
      </w:r>
      <w:proofErr w:type="spellEnd"/>
      <w:r>
        <w:t>.</w:t>
      </w:r>
    </w:p>
    <w:p w:rsidR="00AB21FC" w:rsidRDefault="00DD7AF8">
      <w:pPr>
        <w:numPr>
          <w:ilvl w:val="1"/>
          <w:numId w:val="17"/>
        </w:numPr>
      </w:pPr>
      <w:r>
        <w:t>AND the supply fan status is on.</w:t>
      </w:r>
    </w:p>
    <w:p w:rsidR="00AB21FC" w:rsidRDefault="00DD7AF8">
      <w:r>
        <w:t>Economizer</w:t>
      </w:r>
      <w:proofErr w:type="gramStart"/>
      <w:r>
        <w:t>:</w:t>
      </w:r>
      <w:proofErr w:type="gramEnd"/>
      <w:r>
        <w:br/>
        <w:t xml:space="preserve">The controller shall measure the zone temperature and modulate the economizer dampers in sequence to maintain a </w:t>
      </w:r>
      <w:proofErr w:type="spellStart"/>
      <w:r>
        <w:t>setpoint</w:t>
      </w:r>
      <w:proofErr w:type="spellEnd"/>
      <w:r>
        <w:t xml:space="preserve"> 2°F less than the zone cooling </w:t>
      </w:r>
      <w:proofErr w:type="spellStart"/>
      <w:r>
        <w:t>setpoint</w:t>
      </w:r>
      <w:proofErr w:type="spellEnd"/>
      <w:r>
        <w:t>. The outside air dampers shall maintain a minimum adjustable position of 20% (adj.) open whenever occupied</w:t>
      </w:r>
      <w:r w:rsidR="00DD1C3A">
        <w:t xml:space="preserve"> (or as % of OSA shown on original drawings)</w:t>
      </w:r>
      <w:r>
        <w:t>. </w:t>
      </w:r>
    </w:p>
    <w:p w:rsidR="00AB21FC" w:rsidRDefault="00DD7AF8">
      <w:r>
        <w:t>The economizer shall be enabled whenever:</w:t>
      </w:r>
    </w:p>
    <w:p w:rsidR="00AB21FC" w:rsidRDefault="00DD7AF8">
      <w:pPr>
        <w:numPr>
          <w:ilvl w:val="1"/>
          <w:numId w:val="17"/>
        </w:numPr>
      </w:pPr>
      <w:r>
        <w:t>Outside air temperature is less than 65°F (adj.).</w:t>
      </w:r>
    </w:p>
    <w:p w:rsidR="00AB21FC" w:rsidRDefault="00DD7AF8">
      <w:pPr>
        <w:numPr>
          <w:ilvl w:val="1"/>
          <w:numId w:val="17"/>
        </w:numPr>
      </w:pPr>
      <w:r>
        <w:t>AND the outside air temperature is less than the return air temperature.</w:t>
      </w:r>
    </w:p>
    <w:p w:rsidR="00AB21FC" w:rsidRDefault="00DD7AF8">
      <w:pPr>
        <w:numPr>
          <w:ilvl w:val="1"/>
          <w:numId w:val="17"/>
        </w:numPr>
      </w:pPr>
      <w:r>
        <w:t>AND the supply fan status is on.</w:t>
      </w:r>
    </w:p>
    <w:p w:rsidR="00AB21FC" w:rsidRDefault="00DD7AF8">
      <w:r>
        <w:t>The economizer shall close whenever:</w:t>
      </w:r>
    </w:p>
    <w:p w:rsidR="00AB21FC" w:rsidRDefault="00DD7AF8">
      <w:pPr>
        <w:numPr>
          <w:ilvl w:val="1"/>
          <w:numId w:val="17"/>
        </w:numPr>
      </w:pPr>
      <w:r>
        <w:t>Mixed air temperature drops from 45°F to 40°F (adj.).</w:t>
      </w:r>
    </w:p>
    <w:p w:rsidR="00AB21FC" w:rsidRDefault="00DD7AF8">
      <w:pPr>
        <w:numPr>
          <w:ilvl w:val="1"/>
          <w:numId w:val="17"/>
        </w:numPr>
      </w:pPr>
      <w:r>
        <w:t>OR on loss of supply fan status.</w:t>
      </w:r>
    </w:p>
    <w:p w:rsidR="00AB21FC" w:rsidRDefault="00DD7AF8">
      <w:pPr>
        <w:numPr>
          <w:ilvl w:val="1"/>
          <w:numId w:val="17"/>
        </w:numPr>
      </w:pPr>
      <w:r>
        <w:lastRenderedPageBreak/>
        <w:t xml:space="preserve">OR the </w:t>
      </w:r>
      <w:proofErr w:type="spellStart"/>
      <w:r>
        <w:t>freezestat</w:t>
      </w:r>
      <w:proofErr w:type="spellEnd"/>
      <w:r>
        <w:t xml:space="preserve"> (if present) is on.</w:t>
      </w:r>
    </w:p>
    <w:p w:rsidR="00AB21FC" w:rsidRDefault="00DD7AF8">
      <w:r>
        <w:t xml:space="preserve">The outside and exhaust air dampers shall close and the return air damper shall open when the unit is off. If Optimal Start Up is available, the mixed air damper shall operate as described in the occupied mode except that the outside air damper shall modulate to fully </w:t>
      </w:r>
      <w:proofErr w:type="gramStart"/>
      <w:r>
        <w:t>closed</w:t>
      </w:r>
      <w:proofErr w:type="gramEnd"/>
      <w:r>
        <w:t>.</w:t>
      </w:r>
    </w:p>
    <w:p w:rsidR="00AB21FC" w:rsidRDefault="00DD7AF8">
      <w:r>
        <w:t>Mixed Air Temperature</w:t>
      </w:r>
      <w:proofErr w:type="gramStart"/>
      <w:r>
        <w:t>:</w:t>
      </w:r>
      <w:proofErr w:type="gramEnd"/>
      <w:r>
        <w:br/>
        <w:t>The controller shall monitor the mixed air temperature and use as required for economizer control (if present) or preheating control (if present).</w:t>
      </w:r>
    </w:p>
    <w:p w:rsidR="00AB21FC" w:rsidRDefault="00DD7AF8">
      <w:r>
        <w:t>Alarms shall be provided as follows:</w:t>
      </w:r>
    </w:p>
    <w:p w:rsidR="00AB21FC" w:rsidRDefault="00DD7AF8">
      <w:pPr>
        <w:numPr>
          <w:ilvl w:val="1"/>
          <w:numId w:val="17"/>
        </w:numPr>
      </w:pPr>
      <w:r>
        <w:t>High Mixed Air Temp: If the mixed air temperature is greater than 90°F (adj.).</w:t>
      </w:r>
    </w:p>
    <w:p w:rsidR="00AB21FC" w:rsidRDefault="00DD7AF8">
      <w:pPr>
        <w:numPr>
          <w:ilvl w:val="1"/>
          <w:numId w:val="17"/>
        </w:numPr>
      </w:pPr>
      <w:r>
        <w:t>Low Mixed Air Temp: If the mixed air temperature is less than 45°F (adj.).</w:t>
      </w:r>
    </w:p>
    <w:p w:rsidR="00AB21FC" w:rsidRDefault="00DD7AF8">
      <w:r>
        <w:t>Return Air Temperature</w:t>
      </w:r>
      <w:proofErr w:type="gramStart"/>
      <w:r>
        <w:t>:</w:t>
      </w:r>
      <w:proofErr w:type="gramEnd"/>
      <w:r>
        <w:br/>
        <w:t>The controller shall monitor the return air temperature and use as required for economizer control (if present).</w:t>
      </w:r>
    </w:p>
    <w:p w:rsidR="00AB21FC" w:rsidRDefault="00DD7AF8">
      <w:r>
        <w:t>Alarms shall be provided as follows:</w:t>
      </w:r>
    </w:p>
    <w:p w:rsidR="00AB21FC" w:rsidRDefault="00DD7AF8">
      <w:pPr>
        <w:numPr>
          <w:ilvl w:val="1"/>
          <w:numId w:val="17"/>
        </w:numPr>
      </w:pPr>
      <w:r>
        <w:t>High Return Air Temp: If the return air temperature is greater than 90°F (adj.).</w:t>
      </w:r>
    </w:p>
    <w:p w:rsidR="00AB21FC" w:rsidRDefault="00DD7AF8">
      <w:pPr>
        <w:numPr>
          <w:ilvl w:val="1"/>
          <w:numId w:val="17"/>
        </w:numPr>
      </w:pPr>
      <w:r>
        <w:t>Low Return Air Temp: If the return air temperature is less than 45°F (adj.).</w:t>
      </w:r>
    </w:p>
    <w:p w:rsidR="00AB21FC" w:rsidRDefault="00AB21FC">
      <w:pPr>
        <w:pageBreakBefore/>
        <w:spacing w:after="0"/>
      </w:pPr>
    </w:p>
    <w:p w:rsidR="00AB21FC" w:rsidRPr="00933B4D" w:rsidRDefault="009B051C" w:rsidP="009B051C">
      <w:pPr>
        <w:pStyle w:val="SequenceText"/>
        <w:rPr>
          <w:b/>
        </w:rPr>
      </w:pPr>
      <w:r>
        <w:tab/>
      </w:r>
      <w:r w:rsidR="00DD7AF8" w:rsidRPr="00933B4D">
        <w:rPr>
          <w:b/>
        </w:rPr>
        <w:fldChar w:fldCharType="begin"/>
      </w:r>
      <w:r w:rsidR="00DD7AF8" w:rsidRPr="00933B4D">
        <w:rPr>
          <w:b/>
        </w:rPr>
        <w:instrText>TC "Exhaust Fan - On/Off (typical of 1)" \l 2</w:instrText>
      </w:r>
      <w:r w:rsidR="00DD7AF8" w:rsidRPr="00933B4D">
        <w:rPr>
          <w:b/>
        </w:rPr>
        <w:fldChar w:fldCharType="end"/>
      </w:r>
      <w:r w:rsidR="00DD7AF8" w:rsidRPr="00933B4D">
        <w:rPr>
          <w:b/>
        </w:rPr>
        <w:t>Exhaust Fan - On/Off (</w:t>
      </w:r>
      <w:r w:rsidR="00AD1ED1" w:rsidRPr="00933B4D">
        <w:rPr>
          <w:b/>
        </w:rPr>
        <w:t>see drawings for quantities</w:t>
      </w:r>
      <w:r w:rsidR="00DD7AF8" w:rsidRPr="00933B4D">
        <w:rPr>
          <w:b/>
        </w:rPr>
        <w:t>)</w:t>
      </w:r>
    </w:p>
    <w:p w:rsidR="00AB21FC" w:rsidRDefault="00DD7AF8">
      <w:r>
        <w:br/>
        <w:t>Run Conditions - Interlocked</w:t>
      </w:r>
      <w:proofErr w:type="gramStart"/>
      <w:r>
        <w:t>:</w:t>
      </w:r>
      <w:proofErr w:type="gramEnd"/>
      <w:r>
        <w:br/>
        <w:t>The fan(s) EF --- shall be interlocked to run whenever Air Handling Unit ---- runs unless shutdown on safeties.</w:t>
      </w:r>
      <w:r w:rsidR="00503D50">
        <w:t xml:space="preserve"> </w:t>
      </w:r>
      <w:proofErr w:type="spellStart"/>
      <w:r w:rsidR="00503D50">
        <w:t>Exh</w:t>
      </w:r>
      <w:proofErr w:type="spellEnd"/>
      <w:r w:rsidR="00503D50">
        <w:t xml:space="preserve"> temp on units shown – to be used for zone heating coil/space temp.</w:t>
      </w:r>
    </w:p>
    <w:p w:rsidR="00AB21FC" w:rsidRDefault="00DD7AF8">
      <w:r>
        <w:t>Fan</w:t>
      </w:r>
      <w:proofErr w:type="gramStart"/>
      <w:r>
        <w:t>:</w:t>
      </w:r>
      <w:proofErr w:type="gramEnd"/>
      <w:r>
        <w:br/>
        <w:t>The fan shall have a user definable (adj.) minimum runtime.</w:t>
      </w:r>
    </w:p>
    <w:p w:rsidR="00AB21FC" w:rsidRDefault="00DD7AF8">
      <w:r>
        <w:t>Fan Status</w:t>
      </w:r>
      <w:proofErr w:type="gramStart"/>
      <w:r>
        <w:t>:</w:t>
      </w:r>
      <w:proofErr w:type="gramEnd"/>
      <w:r>
        <w:br/>
        <w:t>The controller shall monitor the fan status.</w:t>
      </w:r>
    </w:p>
    <w:p w:rsidR="00AB21FC" w:rsidRDefault="00DD7AF8">
      <w:r>
        <w:t>Alarms shall be provided as follows:</w:t>
      </w:r>
    </w:p>
    <w:p w:rsidR="00AB21FC" w:rsidRDefault="00DD7AF8">
      <w:pPr>
        <w:numPr>
          <w:ilvl w:val="1"/>
          <w:numId w:val="17"/>
        </w:numPr>
      </w:pPr>
      <w:r>
        <w:t>Fan Failure: Commanded on, but the status is off.</w:t>
      </w:r>
    </w:p>
    <w:p w:rsidR="00AB21FC" w:rsidRDefault="00DD7AF8">
      <w:pPr>
        <w:numPr>
          <w:ilvl w:val="1"/>
          <w:numId w:val="17"/>
        </w:numPr>
      </w:pPr>
      <w:r>
        <w:t>Fan in Hand: Commanded off, but the status is on.</w:t>
      </w:r>
    </w:p>
    <w:p w:rsidR="00AB21FC" w:rsidRDefault="00DD7AF8">
      <w:pPr>
        <w:numPr>
          <w:ilvl w:val="1"/>
          <w:numId w:val="17"/>
        </w:numPr>
      </w:pPr>
      <w:r>
        <w:t>Fan Runtime Exceeded: Fan status runtime exceeds a user definable limit (adj.).</w:t>
      </w:r>
    </w:p>
    <w:p w:rsidR="003E2D92" w:rsidRDefault="003E2D92" w:rsidP="003E2D92">
      <w:pPr>
        <w:ind w:left="1152"/>
      </w:pPr>
    </w:p>
    <w:p w:rsidR="00AB21FC" w:rsidRPr="00933B4D" w:rsidRDefault="00DD7AF8" w:rsidP="009B051C">
      <w:pPr>
        <w:pStyle w:val="SequenceText"/>
        <w:rPr>
          <w:b/>
        </w:rPr>
      </w:pPr>
      <w:r w:rsidRPr="00933B4D">
        <w:rPr>
          <w:b/>
        </w:rPr>
        <w:fldChar w:fldCharType="begin"/>
      </w:r>
      <w:r w:rsidRPr="00933B4D">
        <w:rPr>
          <w:b/>
        </w:rPr>
        <w:instrText>TC "Fan Coil Unit (typical of 1)" \l 2</w:instrText>
      </w:r>
      <w:r w:rsidRPr="00933B4D">
        <w:rPr>
          <w:b/>
        </w:rPr>
        <w:fldChar w:fldCharType="end"/>
      </w:r>
      <w:r w:rsidR="005E03F9">
        <w:rPr>
          <w:b/>
        </w:rPr>
        <w:t>Steam</w:t>
      </w:r>
      <w:r w:rsidR="009217C1" w:rsidRPr="00933B4D">
        <w:rPr>
          <w:b/>
        </w:rPr>
        <w:t xml:space="preserve"> Unit Heater</w:t>
      </w:r>
      <w:r w:rsidR="00944E5F" w:rsidRPr="00933B4D">
        <w:rPr>
          <w:b/>
        </w:rPr>
        <w:t xml:space="preserve"> </w:t>
      </w:r>
      <w:r w:rsidRPr="00933B4D">
        <w:rPr>
          <w:b/>
        </w:rPr>
        <w:t>(</w:t>
      </w:r>
      <w:r w:rsidR="00944E5F" w:rsidRPr="00933B4D">
        <w:rPr>
          <w:b/>
        </w:rPr>
        <w:t>see Drawings for Quantities</w:t>
      </w:r>
      <w:r w:rsidRPr="00933B4D">
        <w:rPr>
          <w:b/>
        </w:rPr>
        <w:t>)</w:t>
      </w:r>
    </w:p>
    <w:p w:rsidR="00AB21FC" w:rsidRDefault="00DD7AF8">
      <w:r>
        <w:br/>
        <w:t>Run Conditions - Scheduled</w:t>
      </w:r>
      <w:proofErr w:type="gramStart"/>
      <w:r>
        <w:t>:</w:t>
      </w:r>
      <w:proofErr w:type="gramEnd"/>
      <w:r>
        <w:br/>
        <w:t>The unit shall run according to a user definable time schedule in the following modes:</w:t>
      </w:r>
    </w:p>
    <w:p w:rsidR="00AB21FC" w:rsidRDefault="00DD7AF8">
      <w:pPr>
        <w:numPr>
          <w:ilvl w:val="1"/>
          <w:numId w:val="17"/>
        </w:numPr>
      </w:pPr>
      <w:r>
        <w:t>Occupied Mode: The unit shall maintain</w:t>
      </w:r>
    </w:p>
    <w:p w:rsidR="00AB21FC" w:rsidRDefault="00DD7AF8">
      <w:pPr>
        <w:numPr>
          <w:ilvl w:val="2"/>
          <w:numId w:val="17"/>
        </w:numPr>
      </w:pPr>
      <w:r>
        <w:t xml:space="preserve">A 70°F (adj.) heating </w:t>
      </w:r>
      <w:proofErr w:type="spellStart"/>
      <w:r>
        <w:t>setpoint</w:t>
      </w:r>
      <w:proofErr w:type="spellEnd"/>
      <w:r>
        <w:t>.</w:t>
      </w:r>
    </w:p>
    <w:p w:rsidR="00AB21FC" w:rsidRDefault="00DD7AF8">
      <w:pPr>
        <w:numPr>
          <w:ilvl w:val="1"/>
          <w:numId w:val="17"/>
        </w:numPr>
      </w:pPr>
      <w:r>
        <w:t>Unoccupied Mode (night setback): The unit shall maintain</w:t>
      </w:r>
    </w:p>
    <w:p w:rsidR="00AB21FC" w:rsidRDefault="00DD7AF8">
      <w:pPr>
        <w:numPr>
          <w:ilvl w:val="2"/>
          <w:numId w:val="17"/>
        </w:numPr>
      </w:pPr>
      <w:r>
        <w:t xml:space="preserve">A 55°F (adj.) heating </w:t>
      </w:r>
      <w:proofErr w:type="spellStart"/>
      <w:r>
        <w:t>setpoint</w:t>
      </w:r>
      <w:proofErr w:type="spellEnd"/>
      <w:r>
        <w:t>.</w:t>
      </w:r>
    </w:p>
    <w:p w:rsidR="00AB21FC" w:rsidRDefault="00DD7AF8">
      <w:r>
        <w:t>Alarms shall be provided as follows:</w:t>
      </w:r>
    </w:p>
    <w:p w:rsidR="00AB21FC" w:rsidRDefault="00DD7AF8">
      <w:pPr>
        <w:numPr>
          <w:ilvl w:val="1"/>
          <w:numId w:val="17"/>
        </w:numPr>
      </w:pPr>
      <w:r>
        <w:t xml:space="preserve">Low Zone Temp: If the zone temperature is less than the heating </w:t>
      </w:r>
      <w:proofErr w:type="spellStart"/>
      <w:r>
        <w:t>setpoint</w:t>
      </w:r>
      <w:proofErr w:type="spellEnd"/>
      <w:r>
        <w:t xml:space="preserve"> by a user definable amount (adj.).</w:t>
      </w:r>
    </w:p>
    <w:p w:rsidR="00AB21FC" w:rsidRDefault="00DD7AF8">
      <w:r>
        <w:t>Fan</w:t>
      </w:r>
      <w:proofErr w:type="gramStart"/>
      <w:r>
        <w:t>:</w:t>
      </w:r>
      <w:proofErr w:type="gramEnd"/>
      <w:r>
        <w:br/>
        <w:t>The fan shall run anytime the unit is commanded to run, unless shutdown on safeties.</w:t>
      </w:r>
    </w:p>
    <w:p w:rsidR="00AB21FC" w:rsidRDefault="005E03F9">
      <w:r>
        <w:lastRenderedPageBreak/>
        <w:t>Steam</w:t>
      </w:r>
      <w:r w:rsidR="00DD7AF8">
        <w:t xml:space="preserve"> Heating </w:t>
      </w:r>
      <w:r>
        <w:t>(Modulated)</w:t>
      </w:r>
      <w:proofErr w:type="gramStart"/>
      <w:r w:rsidR="00DD7AF8">
        <w:t>:</w:t>
      </w:r>
      <w:proofErr w:type="gramEnd"/>
      <w:r w:rsidR="00DD7AF8">
        <w:br/>
        <w:t xml:space="preserve">The controller shall measure the zone temperature and </w:t>
      </w:r>
      <w:r>
        <w:t>modulate</w:t>
      </w:r>
      <w:r w:rsidR="00DD7AF8">
        <w:t xml:space="preserve"> the </w:t>
      </w:r>
      <w:r>
        <w:t xml:space="preserve">steam </w:t>
      </w:r>
      <w:r w:rsidR="00DD7AF8">
        <w:t>heating</w:t>
      </w:r>
      <w:r>
        <w:t xml:space="preserve"> valve(s)</w:t>
      </w:r>
      <w:r w:rsidR="00DD7AF8">
        <w:t xml:space="preserve"> to maintain its heating </w:t>
      </w:r>
      <w:proofErr w:type="spellStart"/>
      <w:r w:rsidR="00DD7AF8">
        <w:t>setpoint</w:t>
      </w:r>
      <w:proofErr w:type="spellEnd"/>
      <w:r w:rsidR="00DD7AF8">
        <w:t>. To prevent short cycling, the </w:t>
      </w:r>
      <w:r>
        <w:t>unit</w:t>
      </w:r>
      <w:r w:rsidR="00DD7AF8">
        <w:t xml:space="preserve"> shall have a user definable (adj.) minimum runtime.</w:t>
      </w:r>
    </w:p>
    <w:p w:rsidR="00AB21FC" w:rsidRDefault="00DD7AF8">
      <w:r>
        <w:t>The heating shall be enabled whenever:</w:t>
      </w:r>
    </w:p>
    <w:p w:rsidR="00AB21FC" w:rsidRDefault="00DD7AF8">
      <w:pPr>
        <w:numPr>
          <w:ilvl w:val="1"/>
          <w:numId w:val="17"/>
        </w:numPr>
      </w:pPr>
      <w:r>
        <w:t>Outside air temperature is less than 65°F (adj.).</w:t>
      </w:r>
    </w:p>
    <w:p w:rsidR="00AB21FC" w:rsidRDefault="00DD7AF8">
      <w:pPr>
        <w:numPr>
          <w:ilvl w:val="1"/>
          <w:numId w:val="17"/>
        </w:numPr>
      </w:pPr>
      <w:r>
        <w:t xml:space="preserve">AND the zone temperature is below heating </w:t>
      </w:r>
      <w:proofErr w:type="spellStart"/>
      <w:r>
        <w:t>setpoint</w:t>
      </w:r>
      <w:proofErr w:type="spellEnd"/>
      <w:r>
        <w:t>.</w:t>
      </w:r>
    </w:p>
    <w:p w:rsidR="00AB21FC" w:rsidRDefault="00DD7AF8">
      <w:pPr>
        <w:numPr>
          <w:ilvl w:val="1"/>
          <w:numId w:val="17"/>
        </w:numPr>
      </w:pPr>
      <w:r>
        <w:t>AND the fan is on.</w:t>
      </w:r>
    </w:p>
    <w:p w:rsidR="00AB21FC" w:rsidRDefault="00DD7AF8">
      <w:r>
        <w:t>Discharge Air Temperature</w:t>
      </w:r>
      <w:proofErr w:type="gramStart"/>
      <w:r>
        <w:t>:</w:t>
      </w:r>
      <w:proofErr w:type="gramEnd"/>
      <w:r>
        <w:br/>
        <w:t>The controller shall monitor the discharge air temperature. </w:t>
      </w:r>
    </w:p>
    <w:p w:rsidR="00AB21FC" w:rsidRDefault="00DD7AF8">
      <w:r>
        <w:t>Alarms shall be provided as follows:</w:t>
      </w:r>
    </w:p>
    <w:p w:rsidR="00AB21FC" w:rsidRDefault="00DD7AF8">
      <w:pPr>
        <w:numPr>
          <w:ilvl w:val="1"/>
          <w:numId w:val="17"/>
        </w:numPr>
      </w:pPr>
      <w:r>
        <w:t>High Discharge Air Temp: If the discharge air temperature is greater than 120°F (adj.).</w:t>
      </w:r>
    </w:p>
    <w:p w:rsidR="00AB21FC" w:rsidRDefault="00DD7AF8">
      <w:pPr>
        <w:numPr>
          <w:ilvl w:val="1"/>
          <w:numId w:val="17"/>
        </w:numPr>
      </w:pPr>
      <w:r>
        <w:t>Low Discharge Air Temp: If the discharge air temperature is less than 40°F (adj.).</w:t>
      </w:r>
    </w:p>
    <w:p w:rsidR="00AB21FC" w:rsidRDefault="00DD7AF8">
      <w:r>
        <w:t>Fan Status</w:t>
      </w:r>
      <w:proofErr w:type="gramStart"/>
      <w:r>
        <w:t>:</w:t>
      </w:r>
      <w:proofErr w:type="gramEnd"/>
      <w:r>
        <w:br/>
        <w:t>The controller shall monitor the fan status.</w:t>
      </w:r>
    </w:p>
    <w:p w:rsidR="00AB21FC" w:rsidRDefault="00DD7AF8">
      <w:r>
        <w:t>Alarms shall be provided as follows:</w:t>
      </w:r>
    </w:p>
    <w:p w:rsidR="00AB21FC" w:rsidRDefault="00DD7AF8">
      <w:pPr>
        <w:numPr>
          <w:ilvl w:val="1"/>
          <w:numId w:val="17"/>
        </w:numPr>
      </w:pPr>
      <w:r>
        <w:t>Fan Failure: Commanded on, but the status is off.</w:t>
      </w:r>
    </w:p>
    <w:p w:rsidR="00AB21FC" w:rsidRDefault="00DD7AF8">
      <w:pPr>
        <w:numPr>
          <w:ilvl w:val="1"/>
          <w:numId w:val="17"/>
        </w:numPr>
      </w:pPr>
      <w:r>
        <w:t>Fan in Hand: Commanded off, but the status is on.</w:t>
      </w:r>
    </w:p>
    <w:p w:rsidR="00AB21FC" w:rsidRDefault="00DD7AF8">
      <w:pPr>
        <w:numPr>
          <w:ilvl w:val="1"/>
          <w:numId w:val="17"/>
        </w:numPr>
      </w:pPr>
      <w:r>
        <w:t>Fan Runtime Exceeded: Fan status runtime exceeds a user definable limit (adj.).</w:t>
      </w:r>
    </w:p>
    <w:p w:rsidR="00BF1FF1" w:rsidRDefault="00BF1FF1">
      <w:pPr>
        <w:pStyle w:val="SectionHeading"/>
      </w:pPr>
    </w:p>
    <w:p w:rsidR="00BF1FF1" w:rsidRDefault="00BF1FF1">
      <w:pPr>
        <w:pStyle w:val="SectionHeading"/>
      </w:pPr>
    </w:p>
    <w:p w:rsidR="00BF1FF1" w:rsidRDefault="00BF1FF1">
      <w:pPr>
        <w:pStyle w:val="SectionHeading"/>
      </w:pPr>
    </w:p>
    <w:p w:rsidR="00BF1FF1" w:rsidRDefault="00BF1FF1">
      <w:pPr>
        <w:pStyle w:val="SectionHeading"/>
      </w:pPr>
    </w:p>
    <w:p w:rsidR="00BF1FF1" w:rsidRDefault="00BF1FF1">
      <w:pPr>
        <w:pStyle w:val="SectionHeading"/>
      </w:pPr>
    </w:p>
    <w:p w:rsidR="00BF1FF1" w:rsidRDefault="00BF1FF1">
      <w:pPr>
        <w:pStyle w:val="SectionHeading"/>
      </w:pPr>
    </w:p>
    <w:p w:rsidR="00BF1FF1" w:rsidRDefault="00BF1FF1">
      <w:pPr>
        <w:pStyle w:val="SectionHeading"/>
      </w:pPr>
    </w:p>
    <w:p w:rsidR="00BF1FF1" w:rsidRDefault="00BF1FF1">
      <w:pPr>
        <w:pStyle w:val="SectionHeading"/>
      </w:pPr>
    </w:p>
    <w:p w:rsidR="00BF1FF1" w:rsidRDefault="00BF1FF1">
      <w:pPr>
        <w:pStyle w:val="SectionHeading"/>
      </w:pPr>
    </w:p>
    <w:sectPr w:rsidR="00BF1FF1" w:rsidSect="005A1197">
      <w:headerReference w:type="default" r:id="rId9"/>
      <w:footerReference w:type="default" r:id="rId10"/>
      <w:type w:val="continuous"/>
      <w:pgSz w:w="12240" w:h="15840"/>
      <w:pgMar w:top="1555" w:right="1080" w:bottom="1008" w:left="108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20" w:rsidRDefault="00783A20">
      <w:pPr>
        <w:spacing w:after="0" w:line="240" w:lineRule="auto"/>
      </w:pPr>
      <w:r>
        <w:separator/>
      </w:r>
    </w:p>
  </w:endnote>
  <w:endnote w:type="continuationSeparator" w:id="0">
    <w:p w:rsidR="00783A20" w:rsidRDefault="0078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buntu">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20" w:rsidRDefault="00783A20"/>
  <w:tbl>
    <w:tblPr>
      <w:tblW w:w="10080" w:type="dxa"/>
      <w:tblInd w:w="29" w:type="dxa"/>
      <w:tblLayout w:type="fixed"/>
      <w:tblCellMar>
        <w:left w:w="10" w:type="dxa"/>
        <w:right w:w="10" w:type="dxa"/>
      </w:tblCellMar>
      <w:tblLook w:val="0000" w:firstRow="0" w:lastRow="0" w:firstColumn="0" w:lastColumn="0" w:noHBand="0" w:noVBand="0"/>
    </w:tblPr>
    <w:tblGrid>
      <w:gridCol w:w="5040"/>
      <w:gridCol w:w="5040"/>
    </w:tblGrid>
    <w:tr w:rsidR="00783A20">
      <w:trPr>
        <w:trHeight w:val="397"/>
      </w:trPr>
      <w:tc>
        <w:tcPr>
          <w:tcW w:w="5040" w:type="dxa"/>
          <w:tcBorders>
            <w:top w:val="single" w:sz="2" w:space="0" w:color="000000"/>
          </w:tcBorders>
          <w:shd w:val="clear" w:color="auto" w:fill="auto"/>
          <w:tcMar>
            <w:top w:w="29" w:type="dxa"/>
            <w:left w:w="29" w:type="dxa"/>
            <w:bottom w:w="29" w:type="dxa"/>
            <w:right w:w="29" w:type="dxa"/>
          </w:tcMar>
        </w:tcPr>
        <w:p w:rsidR="00783A20" w:rsidRDefault="00E2667B">
          <w:pPr>
            <w:pStyle w:val="TableContents"/>
          </w:pPr>
          <w:r>
            <w:t>OSCI</w:t>
          </w:r>
          <w:r w:rsidR="00783A20">
            <w:t xml:space="preserve"> Controls Upgrade</w:t>
          </w:r>
        </w:p>
      </w:tc>
      <w:tc>
        <w:tcPr>
          <w:tcW w:w="5040" w:type="dxa"/>
          <w:tcBorders>
            <w:top w:val="single" w:sz="2" w:space="0" w:color="000000"/>
          </w:tcBorders>
          <w:shd w:val="clear" w:color="auto" w:fill="auto"/>
          <w:tcMar>
            <w:top w:w="29" w:type="dxa"/>
            <w:left w:w="29" w:type="dxa"/>
            <w:bottom w:w="29" w:type="dxa"/>
            <w:right w:w="29" w:type="dxa"/>
          </w:tcMar>
        </w:tcPr>
        <w:p w:rsidR="00783A20" w:rsidRDefault="00783A20">
          <w:pPr>
            <w:pStyle w:val="TableContents"/>
            <w:jc w:val="right"/>
          </w:pPr>
          <w:r>
            <w:t>23 09 23-</w:t>
          </w:r>
          <w:r>
            <w:fldChar w:fldCharType="begin"/>
          </w:r>
          <w:r>
            <w:instrText xml:space="preserve"> PAGE </w:instrText>
          </w:r>
          <w:r>
            <w:fldChar w:fldCharType="separate"/>
          </w:r>
          <w:r w:rsidR="00E2667B">
            <w:rPr>
              <w:noProof/>
            </w:rPr>
            <w:t>1</w:t>
          </w:r>
          <w:r>
            <w:fldChar w:fldCharType="end"/>
          </w:r>
        </w:p>
      </w:tc>
    </w:tr>
  </w:tbl>
  <w:p w:rsidR="00783A20" w:rsidRDefault="00783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20" w:rsidRDefault="00783A20">
      <w:pPr>
        <w:spacing w:after="0" w:line="240" w:lineRule="auto"/>
      </w:pPr>
      <w:r>
        <w:rPr>
          <w:color w:val="000000"/>
        </w:rPr>
        <w:separator/>
      </w:r>
    </w:p>
  </w:footnote>
  <w:footnote w:type="continuationSeparator" w:id="0">
    <w:p w:rsidR="00783A20" w:rsidRDefault="00783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3" w:type="dxa"/>
      <w:tblLayout w:type="fixed"/>
      <w:tblCellMar>
        <w:left w:w="10" w:type="dxa"/>
        <w:right w:w="10" w:type="dxa"/>
      </w:tblCellMar>
      <w:tblLook w:val="0000" w:firstRow="0" w:lastRow="0" w:firstColumn="0" w:lastColumn="0" w:noHBand="0" w:noVBand="0"/>
    </w:tblPr>
    <w:tblGrid>
      <w:gridCol w:w="3897"/>
      <w:gridCol w:w="2528"/>
      <w:gridCol w:w="3658"/>
    </w:tblGrid>
    <w:tr w:rsidR="00783A20">
      <w:trPr>
        <w:trHeight w:hRule="exact" w:val="317"/>
      </w:trPr>
      <w:tc>
        <w:tcPr>
          <w:tcW w:w="3897" w:type="dxa"/>
          <w:shd w:val="clear" w:color="auto" w:fill="auto"/>
          <w:tcMar>
            <w:top w:w="0" w:type="dxa"/>
            <w:left w:w="0" w:type="dxa"/>
            <w:bottom w:w="0" w:type="dxa"/>
            <w:right w:w="0" w:type="dxa"/>
          </w:tcMar>
        </w:tcPr>
        <w:p w:rsidR="00783A20" w:rsidRDefault="00E2667B">
          <w:pPr>
            <w:pStyle w:val="TableContents"/>
          </w:pPr>
          <w:r>
            <w:t>OSCI Controls Upgrade</w:t>
          </w:r>
        </w:p>
      </w:tc>
      <w:tc>
        <w:tcPr>
          <w:tcW w:w="2528" w:type="dxa"/>
          <w:vMerge w:val="restart"/>
          <w:tcBorders>
            <w:bottom w:val="single" w:sz="2" w:space="0" w:color="000000"/>
          </w:tcBorders>
          <w:shd w:val="clear" w:color="auto" w:fill="auto"/>
          <w:tcMar>
            <w:top w:w="0" w:type="dxa"/>
            <w:left w:w="0" w:type="dxa"/>
            <w:bottom w:w="0" w:type="dxa"/>
            <w:right w:w="0" w:type="dxa"/>
          </w:tcMar>
        </w:tcPr>
        <w:p w:rsidR="00783A20" w:rsidRDefault="00783A20">
          <w:pPr>
            <w:pStyle w:val="TableContents"/>
            <w:jc w:val="center"/>
          </w:pPr>
          <w:r>
            <w:t>DIRECT DIGITAL</w:t>
          </w:r>
          <w:r>
            <w:br/>
            <w:t>CONTROL SYSTEM</w:t>
          </w:r>
        </w:p>
      </w:tc>
      <w:tc>
        <w:tcPr>
          <w:tcW w:w="3658" w:type="dxa"/>
          <w:shd w:val="clear" w:color="auto" w:fill="auto"/>
          <w:tcMar>
            <w:top w:w="0" w:type="dxa"/>
            <w:left w:w="0" w:type="dxa"/>
            <w:bottom w:w="0" w:type="dxa"/>
            <w:right w:w="0" w:type="dxa"/>
          </w:tcMar>
        </w:tcPr>
        <w:p w:rsidR="00783A20" w:rsidRDefault="00783A20">
          <w:pPr>
            <w:pStyle w:val="TableContents"/>
            <w:jc w:val="right"/>
          </w:pPr>
          <w:r>
            <w:t>Section: 23 09 23</w:t>
          </w:r>
        </w:p>
      </w:tc>
    </w:tr>
    <w:tr w:rsidR="00783A20">
      <w:trPr>
        <w:trHeight w:hRule="exact" w:val="317"/>
      </w:trPr>
      <w:tc>
        <w:tcPr>
          <w:tcW w:w="3897" w:type="dxa"/>
          <w:tcBorders>
            <w:bottom w:val="single" w:sz="2" w:space="0" w:color="000000"/>
          </w:tcBorders>
          <w:shd w:val="clear" w:color="auto" w:fill="auto"/>
          <w:tcMar>
            <w:top w:w="0" w:type="dxa"/>
            <w:left w:w="0" w:type="dxa"/>
            <w:bottom w:w="0" w:type="dxa"/>
            <w:right w:w="0" w:type="dxa"/>
          </w:tcMar>
        </w:tcPr>
        <w:p w:rsidR="00783A20" w:rsidRDefault="00783A20">
          <w:pPr>
            <w:pStyle w:val="TableContents"/>
          </w:pPr>
          <w:r>
            <w:t>001</w:t>
          </w:r>
        </w:p>
        <w:p w:rsidR="00783A20" w:rsidRDefault="00783A20">
          <w:pPr>
            <w:pStyle w:val="TableContents"/>
          </w:pPr>
        </w:p>
      </w:tc>
      <w:tc>
        <w:tcPr>
          <w:tcW w:w="2528" w:type="dxa"/>
          <w:vMerge/>
          <w:tcBorders>
            <w:bottom w:val="single" w:sz="2" w:space="0" w:color="000000"/>
          </w:tcBorders>
          <w:shd w:val="clear" w:color="auto" w:fill="auto"/>
          <w:tcMar>
            <w:top w:w="0" w:type="dxa"/>
            <w:left w:w="0" w:type="dxa"/>
            <w:bottom w:w="0" w:type="dxa"/>
            <w:right w:w="0" w:type="dxa"/>
          </w:tcMar>
        </w:tcPr>
        <w:p w:rsidR="00783A20" w:rsidRDefault="00783A20">
          <w:pPr>
            <w:suppressAutoHyphens w:val="0"/>
            <w:rPr>
              <w:rFonts w:ascii="Calibri" w:hAnsi="Calibri"/>
            </w:rPr>
          </w:pPr>
        </w:p>
      </w:tc>
      <w:tc>
        <w:tcPr>
          <w:tcW w:w="3658" w:type="dxa"/>
          <w:tcBorders>
            <w:bottom w:val="single" w:sz="2" w:space="0" w:color="000000"/>
          </w:tcBorders>
          <w:shd w:val="clear" w:color="auto" w:fill="auto"/>
          <w:tcMar>
            <w:top w:w="0" w:type="dxa"/>
            <w:left w:w="0" w:type="dxa"/>
            <w:bottom w:w="0" w:type="dxa"/>
            <w:right w:w="0" w:type="dxa"/>
          </w:tcMar>
        </w:tcPr>
        <w:p w:rsidR="00783A20" w:rsidRDefault="00783A20">
          <w:pPr>
            <w:pStyle w:val="TableContents"/>
            <w:jc w:val="right"/>
          </w:pPr>
          <w:r>
            <w:t xml:space="preserve">Date: </w:t>
          </w:r>
          <w:r>
            <w:fldChar w:fldCharType="begin"/>
          </w:r>
          <w:r>
            <w:instrText xml:space="preserve"> DATE \@ "MM'/'dd'/'yyyy" </w:instrText>
          </w:r>
          <w:r>
            <w:fldChar w:fldCharType="separate"/>
          </w:r>
          <w:r w:rsidR="00454095">
            <w:rPr>
              <w:noProof/>
            </w:rPr>
            <w:t>06/22/2020</w:t>
          </w:r>
          <w:r>
            <w:fldChar w:fldCharType="end"/>
          </w:r>
        </w:p>
      </w:tc>
    </w:tr>
  </w:tbl>
  <w:p w:rsidR="00783A20" w:rsidRDefault="00783A20">
    <w:pPr>
      <w:pStyle w:val="Header"/>
    </w:pPr>
  </w:p>
  <w:p w:rsidR="00783A20" w:rsidRDefault="00783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635"/>
    <w:multiLevelType w:val="multilevel"/>
    <w:tmpl w:val="8CA87D14"/>
    <w:styleLink w:val="Numbering2"/>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
    <w:nsid w:val="042476DC"/>
    <w:multiLevelType w:val="multilevel"/>
    <w:tmpl w:val="324AC09A"/>
    <w:styleLink w:val="Part3Includes"/>
    <w:lvl w:ilvl="0">
      <w:start w:val="1"/>
      <w:numFmt w:val="decimal"/>
      <w:lvlText w:val="3.%1"/>
      <w:lvlJc w:val="left"/>
      <w:pPr>
        <w:ind w:left="721" w:hanging="720"/>
      </w:pPr>
    </w:lvl>
    <w:lvl w:ilvl="1">
      <w:start w:val="1"/>
      <w:numFmt w:val="upperLetter"/>
      <w:lvlText w:val="%2."/>
      <w:lvlJc w:val="left"/>
      <w:pPr>
        <w:ind w:left="1005" w:hanging="720"/>
      </w:pPr>
    </w:lvl>
    <w:lvl w:ilvl="2">
      <w:start w:val="1"/>
      <w:numFmt w:val="decimal"/>
      <w:lvlText w:val="%3."/>
      <w:lvlJc w:val="left"/>
      <w:pPr>
        <w:ind w:left="1288" w:hanging="720"/>
      </w:pPr>
    </w:lvl>
    <w:lvl w:ilvl="3">
      <w:start w:val="1"/>
      <w:numFmt w:val="lowerLetter"/>
      <w:lvlText w:val="%4."/>
      <w:lvlJc w:val="left"/>
      <w:pPr>
        <w:ind w:left="1572" w:hanging="720"/>
      </w:pPr>
    </w:lvl>
    <w:lvl w:ilvl="4">
      <w:start w:val="1"/>
      <w:numFmt w:val="lowerRoman"/>
      <w:lvlText w:val="%5"/>
      <w:lvlJc w:val="left"/>
      <w:pPr>
        <w:ind w:left="1855" w:hanging="720"/>
      </w:pPr>
    </w:lvl>
    <w:lvl w:ilvl="5">
      <w:start w:val="1"/>
      <w:numFmt w:val="decimal"/>
      <w:lvlText w:val="%6i"/>
      <w:lvlJc w:val="left"/>
      <w:pPr>
        <w:ind w:left="2139" w:hanging="720"/>
      </w:pPr>
    </w:lvl>
    <w:lvl w:ilvl="6">
      <w:start w:val="1"/>
      <w:numFmt w:val="decimal"/>
      <w:lvlText w:val="%7."/>
      <w:lvlJc w:val="left"/>
      <w:pPr>
        <w:ind w:left="2422" w:hanging="720"/>
      </w:pPr>
    </w:lvl>
    <w:lvl w:ilvl="7">
      <w:start w:val="1"/>
      <w:numFmt w:val="lowerLetter"/>
      <w:lvlText w:val="%8."/>
      <w:lvlJc w:val="left"/>
      <w:pPr>
        <w:ind w:left="2706" w:hanging="720"/>
      </w:pPr>
    </w:lvl>
    <w:lvl w:ilvl="8">
      <w:start w:val="1"/>
      <w:numFmt w:val="lowerRoman"/>
      <w:lvlText w:val="%9."/>
      <w:lvlJc w:val="left"/>
      <w:pPr>
        <w:ind w:left="2989" w:hanging="720"/>
      </w:pPr>
    </w:lvl>
  </w:abstractNum>
  <w:abstractNum w:abstractNumId="2">
    <w:nsid w:val="0A1A3443"/>
    <w:multiLevelType w:val="multilevel"/>
    <w:tmpl w:val="497CA11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0A6870C4"/>
    <w:multiLevelType w:val="multilevel"/>
    <w:tmpl w:val="C5E435D4"/>
    <w:styleLink w:val="List1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
    <w:nsid w:val="117A25F2"/>
    <w:multiLevelType w:val="multilevel"/>
    <w:tmpl w:val="C778BA28"/>
    <w:styleLink w:val="WW8Num14"/>
    <w:lvl w:ilvl="0">
      <w:start w:val="7"/>
      <w:numFmt w:val="decimal"/>
      <w:lvlText w:val="2.%1"/>
      <w:lvlJc w:val="righ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lowerLetter"/>
      <w:lvlText w:val="%8"/>
      <w:lvlJc w:val="left"/>
    </w:lvl>
    <w:lvl w:ilvl="8">
      <w:start w:val="1"/>
      <w:numFmt w:val="decimal"/>
      <w:lvlText w:val="%9"/>
      <w:lvlJc w:val="left"/>
    </w:lvl>
  </w:abstractNum>
  <w:abstractNum w:abstractNumId="5">
    <w:nsid w:val="12DF3391"/>
    <w:multiLevelType w:val="multilevel"/>
    <w:tmpl w:val="E91EE778"/>
    <w:styleLink w:val="WW8Num18"/>
    <w:lvl w:ilvl="0">
      <w:start w:val="7"/>
      <w:numFmt w:val="decimal"/>
      <w:lvlText w:val="2.%1"/>
      <w:lvlJc w:val="righ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lowerLetter"/>
      <w:lvlText w:val="%8"/>
      <w:lvlJc w:val="left"/>
    </w:lvl>
    <w:lvl w:ilvl="8">
      <w:start w:val="1"/>
      <w:numFmt w:val="decimal"/>
      <w:lvlText w:val="%9"/>
      <w:lvlJc w:val="left"/>
    </w:lvl>
  </w:abstractNum>
  <w:abstractNum w:abstractNumId="6">
    <w:nsid w:val="15F931BD"/>
    <w:multiLevelType w:val="multilevel"/>
    <w:tmpl w:val="94DEAD86"/>
    <w:styleLink w:val="List3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7">
    <w:nsid w:val="16D46D07"/>
    <w:multiLevelType w:val="multilevel"/>
    <w:tmpl w:val="E9DC1B9A"/>
    <w:styleLink w:val="WW8Num17"/>
    <w:lvl w:ilvl="0">
      <w:start w:val="7"/>
      <w:numFmt w:val="decimal"/>
      <w:lvlText w:val="2.%1"/>
      <w:lvlJc w:val="righ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lowerLetter"/>
      <w:lvlText w:val="%8"/>
      <w:lvlJc w:val="left"/>
    </w:lvl>
    <w:lvl w:ilvl="8">
      <w:start w:val="1"/>
      <w:numFmt w:val="decimal"/>
      <w:lvlText w:val="%9"/>
      <w:lvlJc w:val="left"/>
    </w:lvl>
  </w:abstractNum>
  <w:abstractNum w:abstractNumId="8">
    <w:nsid w:val="1C6B643E"/>
    <w:multiLevelType w:val="hybridMultilevel"/>
    <w:tmpl w:val="C4625F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0731D9"/>
    <w:multiLevelType w:val="multilevel"/>
    <w:tmpl w:val="06484EFE"/>
    <w:styleLink w:val="List5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0">
    <w:nsid w:val="27786561"/>
    <w:multiLevelType w:val="multilevel"/>
    <w:tmpl w:val="091E4014"/>
    <w:styleLink w:val="EquipmentIncludes"/>
    <w:lvl w:ilvl="0">
      <w:start w:val="1"/>
      <w:numFmt w:val="decimal"/>
      <w:lvlText w:val="4.%1"/>
      <w:lvlJc w:val="left"/>
      <w:pPr>
        <w:ind w:left="721" w:hanging="720"/>
      </w:pPr>
      <w:rPr>
        <w:rFonts w:hint="default"/>
      </w:rPr>
    </w:lvl>
    <w:lvl w:ilvl="1">
      <w:start w:val="1"/>
      <w:numFmt w:val="upperLetter"/>
      <w:lvlText w:val="%2."/>
      <w:lvlJc w:val="left"/>
      <w:pPr>
        <w:ind w:left="1005" w:hanging="720"/>
      </w:pPr>
    </w:lvl>
    <w:lvl w:ilvl="2">
      <w:start w:val="1"/>
      <w:numFmt w:val="decimal"/>
      <w:lvlText w:val="%3."/>
      <w:lvlJc w:val="left"/>
      <w:pPr>
        <w:ind w:left="1288" w:hanging="720"/>
      </w:pPr>
    </w:lvl>
    <w:lvl w:ilvl="3">
      <w:start w:val="1"/>
      <w:numFmt w:val="lowerLetter"/>
      <w:lvlText w:val="%4."/>
      <w:lvlJc w:val="left"/>
      <w:pPr>
        <w:ind w:left="1572" w:hanging="720"/>
      </w:pPr>
    </w:lvl>
    <w:lvl w:ilvl="4">
      <w:start w:val="1"/>
      <w:numFmt w:val="lowerRoman"/>
      <w:lvlText w:val="%5"/>
      <w:lvlJc w:val="left"/>
      <w:pPr>
        <w:ind w:left="1855" w:hanging="720"/>
      </w:pPr>
    </w:lvl>
    <w:lvl w:ilvl="5">
      <w:start w:val="1"/>
      <w:numFmt w:val="decimal"/>
      <w:lvlText w:val="%6i"/>
      <w:lvlJc w:val="left"/>
      <w:pPr>
        <w:ind w:left="2139" w:hanging="720"/>
      </w:pPr>
    </w:lvl>
    <w:lvl w:ilvl="6">
      <w:start w:val="1"/>
      <w:numFmt w:val="decimal"/>
      <w:lvlText w:val="%7."/>
      <w:lvlJc w:val="left"/>
      <w:pPr>
        <w:ind w:left="2422" w:hanging="720"/>
      </w:pPr>
    </w:lvl>
    <w:lvl w:ilvl="7">
      <w:start w:val="1"/>
      <w:numFmt w:val="lowerLetter"/>
      <w:lvlText w:val="%8."/>
      <w:lvlJc w:val="left"/>
      <w:pPr>
        <w:ind w:left="2706" w:hanging="720"/>
      </w:pPr>
    </w:lvl>
    <w:lvl w:ilvl="8">
      <w:start w:val="1"/>
      <w:numFmt w:val="lowerRoman"/>
      <w:lvlText w:val="%9."/>
      <w:lvlJc w:val="left"/>
      <w:pPr>
        <w:ind w:left="2989" w:hanging="720"/>
      </w:pPr>
    </w:lvl>
  </w:abstractNum>
  <w:abstractNum w:abstractNumId="11">
    <w:nsid w:val="28074C98"/>
    <w:multiLevelType w:val="multilevel"/>
    <w:tmpl w:val="4440DE34"/>
    <w:styleLink w:val="Numbering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1BA589B"/>
    <w:multiLevelType w:val="multilevel"/>
    <w:tmpl w:val="E51287EC"/>
    <w:styleLink w:val="WW8Num11"/>
    <w:lvl w:ilvl="0">
      <w:start w:val="7"/>
      <w:numFmt w:val="decimal"/>
      <w:lvlText w:val="2.%1"/>
      <w:lvlJc w:val="righ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lowerLetter"/>
      <w:lvlText w:val="%8"/>
      <w:lvlJc w:val="left"/>
    </w:lvl>
    <w:lvl w:ilvl="8">
      <w:start w:val="1"/>
      <w:numFmt w:val="decimal"/>
      <w:lvlText w:val="%9"/>
      <w:lvlJc w:val="left"/>
    </w:lvl>
  </w:abstractNum>
  <w:abstractNum w:abstractNumId="13">
    <w:nsid w:val="3266275A"/>
    <w:multiLevelType w:val="multilevel"/>
    <w:tmpl w:val="E774E7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3656316E"/>
    <w:multiLevelType w:val="multilevel"/>
    <w:tmpl w:val="2E90A296"/>
    <w:styleLink w:val="Part1Body"/>
    <w:lvl w:ilvl="0">
      <w:start w:val="1"/>
      <w:numFmt w:val="decimal"/>
      <w:lvlText w:val="1.%1"/>
      <w:lvlJc w:val="left"/>
      <w:pPr>
        <w:ind w:left="504" w:hanging="504"/>
      </w:pPr>
      <w:rPr>
        <w:rFonts w:ascii="Arial" w:hAnsi="Arial"/>
        <w:sz w:val="26"/>
      </w:rPr>
    </w:lvl>
    <w:lvl w:ilvl="1">
      <w:start w:val="1"/>
      <w:numFmt w:val="upperLetter"/>
      <w:lvlText w:val="%2."/>
      <w:lvlJc w:val="left"/>
      <w:pPr>
        <w:ind w:left="1008" w:hanging="432"/>
      </w:pPr>
    </w:lvl>
    <w:lvl w:ilvl="2">
      <w:start w:val="1"/>
      <w:numFmt w:val="decimal"/>
      <w:lvlText w:val="%3."/>
      <w:lvlJc w:val="left"/>
      <w:pPr>
        <w:ind w:left="1584" w:hanging="432"/>
      </w:pPr>
    </w:lvl>
    <w:lvl w:ilvl="3">
      <w:start w:val="1"/>
      <w:numFmt w:val="lowerLetter"/>
      <w:lvlText w:val="%4."/>
      <w:lvlJc w:val="left"/>
      <w:pPr>
        <w:ind w:left="2160" w:hanging="432"/>
      </w:pPr>
    </w:lvl>
    <w:lvl w:ilvl="4">
      <w:start w:val="1"/>
      <w:numFmt w:val="lowerRoman"/>
      <w:lvlText w:val="%5."/>
      <w:lvlJc w:val="left"/>
      <w:pPr>
        <w:ind w:left="2808" w:hanging="504"/>
      </w:pPr>
    </w:lvl>
    <w:lvl w:ilvl="5">
      <w:start w:val="1"/>
      <w:numFmt w:val="decimal"/>
      <w:lvlText w:val="%6i"/>
      <w:lvlJc w:val="left"/>
      <w:pPr>
        <w:ind w:left="4176" w:hanging="576"/>
      </w:pPr>
    </w:lvl>
    <w:lvl w:ilvl="6">
      <w:start w:val="1"/>
      <w:numFmt w:val="decimal"/>
      <w:lvlText w:val="%7."/>
      <w:lvlJc w:val="left"/>
      <w:pPr>
        <w:ind w:left="4896" w:hanging="576"/>
      </w:pPr>
    </w:lvl>
    <w:lvl w:ilvl="7">
      <w:start w:val="1"/>
      <w:numFmt w:val="lowerLetter"/>
      <w:lvlText w:val="%8."/>
      <w:lvlJc w:val="left"/>
      <w:pPr>
        <w:ind w:left="5616" w:hanging="576"/>
      </w:pPr>
    </w:lvl>
    <w:lvl w:ilvl="8">
      <w:start w:val="1"/>
      <w:numFmt w:val="lowerRoman"/>
      <w:lvlText w:val="%9."/>
      <w:lvlJc w:val="left"/>
      <w:pPr>
        <w:ind w:left="6336" w:hanging="576"/>
      </w:pPr>
    </w:lvl>
  </w:abstractNum>
  <w:abstractNum w:abstractNumId="15">
    <w:nsid w:val="39023959"/>
    <w:multiLevelType w:val="multilevel"/>
    <w:tmpl w:val="259A00B6"/>
    <w:styleLink w:val="Part2Body"/>
    <w:lvl w:ilvl="0">
      <w:start w:val="1"/>
      <w:numFmt w:val="decimal"/>
      <w:lvlText w:val="2.%1"/>
      <w:lvlJc w:val="left"/>
      <w:pPr>
        <w:ind w:left="432" w:hanging="432"/>
      </w:pPr>
    </w:lvl>
    <w:lvl w:ilvl="1">
      <w:start w:val="1"/>
      <w:numFmt w:val="upperLetter"/>
      <w:lvlText w:val="%2."/>
      <w:lvlJc w:val="left"/>
      <w:pPr>
        <w:ind w:left="1152" w:hanging="432"/>
      </w:pPr>
    </w:lvl>
    <w:lvl w:ilvl="2">
      <w:start w:val="1"/>
      <w:numFmt w:val="decimal"/>
      <w:lvlText w:val="%3."/>
      <w:lvlJc w:val="left"/>
      <w:pPr>
        <w:ind w:left="1872" w:hanging="432"/>
      </w:pPr>
    </w:lvl>
    <w:lvl w:ilvl="3">
      <w:start w:val="1"/>
      <w:numFmt w:val="lowerLetter"/>
      <w:lvlText w:val="%4."/>
      <w:lvlJc w:val="left"/>
      <w:pPr>
        <w:ind w:left="2592" w:hanging="432"/>
      </w:pPr>
    </w:lvl>
    <w:lvl w:ilvl="4">
      <w:start w:val="1"/>
      <w:numFmt w:val="lowerRoman"/>
      <w:lvlText w:val="%5."/>
      <w:lvlJc w:val="left"/>
      <w:pPr>
        <w:ind w:left="3312" w:hanging="432"/>
      </w:pPr>
    </w:lvl>
    <w:lvl w:ilvl="5">
      <w:start w:val="1"/>
      <w:numFmt w:val="decimal"/>
      <w:lvlText w:val="%6i"/>
      <w:lvlJc w:val="left"/>
      <w:pPr>
        <w:ind w:left="4032" w:hanging="432"/>
      </w:pPr>
    </w:lvl>
    <w:lvl w:ilvl="6">
      <w:start w:val="1"/>
      <w:numFmt w:val="decimal"/>
      <w:lvlText w:val="%7."/>
      <w:lvlJc w:val="left"/>
      <w:pPr>
        <w:ind w:left="4752" w:hanging="432"/>
      </w:pPr>
    </w:lvl>
    <w:lvl w:ilvl="7">
      <w:start w:val="1"/>
      <w:numFmt w:val="lowerLetter"/>
      <w:lvlText w:val="%8."/>
      <w:lvlJc w:val="left"/>
      <w:pPr>
        <w:ind w:left="5472" w:hanging="432"/>
      </w:pPr>
    </w:lvl>
    <w:lvl w:ilvl="8">
      <w:start w:val="1"/>
      <w:numFmt w:val="lowerRoman"/>
      <w:lvlText w:val="%9."/>
      <w:lvlJc w:val="left"/>
      <w:pPr>
        <w:ind w:left="6192" w:hanging="432"/>
      </w:pPr>
    </w:lvl>
  </w:abstractNum>
  <w:abstractNum w:abstractNumId="16">
    <w:nsid w:val="414A7907"/>
    <w:multiLevelType w:val="multilevel"/>
    <w:tmpl w:val="40988C68"/>
    <w:styleLink w:val="Part3Body"/>
    <w:lvl w:ilvl="0">
      <w:start w:val="1"/>
      <w:numFmt w:val="decimal"/>
      <w:lvlText w:val="3.%1"/>
      <w:lvlJc w:val="left"/>
      <w:pPr>
        <w:ind w:left="432" w:hanging="432"/>
      </w:pPr>
    </w:lvl>
    <w:lvl w:ilvl="1">
      <w:start w:val="1"/>
      <w:numFmt w:val="upperLetter"/>
      <w:lvlText w:val="%2."/>
      <w:lvlJc w:val="left"/>
      <w:pPr>
        <w:ind w:left="1152" w:hanging="432"/>
      </w:pPr>
    </w:lvl>
    <w:lvl w:ilvl="2">
      <w:start w:val="1"/>
      <w:numFmt w:val="decimal"/>
      <w:lvlText w:val="%3."/>
      <w:lvlJc w:val="left"/>
      <w:pPr>
        <w:ind w:left="1872" w:hanging="432"/>
      </w:pPr>
    </w:lvl>
    <w:lvl w:ilvl="3">
      <w:start w:val="1"/>
      <w:numFmt w:val="lowerLetter"/>
      <w:lvlText w:val="%4."/>
      <w:lvlJc w:val="left"/>
      <w:pPr>
        <w:ind w:left="2592" w:hanging="432"/>
      </w:pPr>
    </w:lvl>
    <w:lvl w:ilvl="4">
      <w:start w:val="1"/>
      <w:numFmt w:val="lowerRoman"/>
      <w:lvlText w:val="%5."/>
      <w:lvlJc w:val="left"/>
      <w:pPr>
        <w:ind w:left="3312" w:hanging="432"/>
      </w:pPr>
    </w:lvl>
    <w:lvl w:ilvl="5">
      <w:start w:val="1"/>
      <w:numFmt w:val="decimal"/>
      <w:lvlText w:val="%6i"/>
      <w:lvlJc w:val="left"/>
      <w:pPr>
        <w:ind w:left="4032" w:hanging="432"/>
      </w:pPr>
    </w:lvl>
    <w:lvl w:ilvl="6">
      <w:start w:val="1"/>
      <w:numFmt w:val="decimal"/>
      <w:lvlText w:val="%7."/>
      <w:lvlJc w:val="left"/>
      <w:pPr>
        <w:ind w:left="4752" w:hanging="432"/>
      </w:pPr>
    </w:lvl>
    <w:lvl w:ilvl="7">
      <w:start w:val="1"/>
      <w:numFmt w:val="lowerLetter"/>
      <w:lvlText w:val="%8."/>
      <w:lvlJc w:val="left"/>
      <w:pPr>
        <w:ind w:left="5472" w:hanging="432"/>
      </w:pPr>
    </w:lvl>
    <w:lvl w:ilvl="8">
      <w:start w:val="1"/>
      <w:numFmt w:val="lowerRoman"/>
      <w:lvlText w:val="%9."/>
      <w:lvlJc w:val="left"/>
      <w:pPr>
        <w:ind w:left="6192" w:hanging="432"/>
      </w:pPr>
    </w:lvl>
  </w:abstractNum>
  <w:abstractNum w:abstractNumId="17">
    <w:nsid w:val="43195A37"/>
    <w:multiLevelType w:val="multilevel"/>
    <w:tmpl w:val="761A2C26"/>
    <w:styleLink w:val="List2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8">
    <w:nsid w:val="4644695A"/>
    <w:multiLevelType w:val="multilevel"/>
    <w:tmpl w:val="D2B641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48F64EED"/>
    <w:multiLevelType w:val="multilevel"/>
    <w:tmpl w:val="58947CFC"/>
    <w:styleLink w:val="WW8Num2"/>
    <w:lvl w:ilvl="0">
      <w:start w:val="1"/>
      <w:numFmt w:val="decimal"/>
      <w:pStyle w:val="Index2"/>
      <w:lvlText w:val="3.%1"/>
      <w:lvlJc w:val="right"/>
      <w:rPr>
        <w:rFonts w:ascii="Arial" w:hAnsi="Arial"/>
        <w:sz w:val="26"/>
      </w:rPr>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lowerLetter"/>
      <w:lvlText w:val="%8"/>
      <w:lvlJc w:val="left"/>
    </w:lvl>
    <w:lvl w:ilvl="8">
      <w:start w:val="1"/>
      <w:numFmt w:val="decimal"/>
      <w:lvlText w:val="%9"/>
      <w:lvlJc w:val="left"/>
    </w:lvl>
  </w:abstractNum>
  <w:abstractNum w:abstractNumId="20">
    <w:nsid w:val="4E1B182E"/>
    <w:multiLevelType w:val="multilevel"/>
    <w:tmpl w:val="9B601A5E"/>
    <w:styleLink w:val="EquipmentBody"/>
    <w:lvl w:ilvl="0">
      <w:start w:val="1"/>
      <w:numFmt w:val="decimal"/>
      <w:pStyle w:val="SequenceText"/>
      <w:lvlText w:val="4.%1"/>
      <w:lvlJc w:val="left"/>
      <w:pPr>
        <w:ind w:left="432" w:hanging="432"/>
      </w:pPr>
      <w:rPr>
        <w:rFonts w:hint="default"/>
      </w:rPr>
    </w:lvl>
    <w:lvl w:ilvl="1">
      <w:numFmt w:val="bullet"/>
      <w:lvlText w:val="•"/>
      <w:lvlJc w:val="left"/>
      <w:pPr>
        <w:ind w:left="1152" w:hanging="432"/>
      </w:pPr>
      <w:rPr>
        <w:rFonts w:ascii="Ubuntu" w:eastAsia="OpenSymbol" w:hAnsi="Ubuntu" w:cs="OpenSymbol"/>
      </w:rPr>
    </w:lvl>
    <w:lvl w:ilvl="2">
      <w:numFmt w:val="bullet"/>
      <w:lvlText w:val="•"/>
      <w:lvlJc w:val="left"/>
      <w:pPr>
        <w:ind w:left="1872" w:hanging="432"/>
      </w:pPr>
      <w:rPr>
        <w:rFonts w:ascii="Ubuntu" w:eastAsia="OpenSymbol" w:hAnsi="Ubuntu" w:cs="OpenSymbol"/>
      </w:rPr>
    </w:lvl>
    <w:lvl w:ilvl="3">
      <w:numFmt w:val="bullet"/>
      <w:lvlText w:val="•"/>
      <w:lvlJc w:val="left"/>
      <w:pPr>
        <w:ind w:left="2592" w:hanging="432"/>
      </w:pPr>
      <w:rPr>
        <w:rFonts w:ascii="Ubuntu" w:eastAsia="OpenSymbol" w:hAnsi="Ubuntu" w:cs="OpenSymbol"/>
      </w:rPr>
    </w:lvl>
    <w:lvl w:ilvl="4">
      <w:numFmt w:val="bullet"/>
      <w:lvlText w:val="•"/>
      <w:lvlJc w:val="left"/>
      <w:pPr>
        <w:ind w:left="3312" w:hanging="432"/>
      </w:pPr>
      <w:rPr>
        <w:rFonts w:ascii="Ubuntu" w:eastAsia="OpenSymbol" w:hAnsi="Ubuntu" w:cs="OpenSymbol"/>
      </w:rPr>
    </w:lvl>
    <w:lvl w:ilvl="5">
      <w:numFmt w:val="bullet"/>
      <w:lvlText w:val="•"/>
      <w:lvlJc w:val="left"/>
      <w:pPr>
        <w:ind w:left="4032" w:hanging="432"/>
      </w:pPr>
      <w:rPr>
        <w:rFonts w:ascii="Ubuntu" w:eastAsia="OpenSymbol" w:hAnsi="Ubuntu" w:cs="OpenSymbol"/>
      </w:rPr>
    </w:lvl>
    <w:lvl w:ilvl="6">
      <w:numFmt w:val="bullet"/>
      <w:lvlText w:val="•"/>
      <w:lvlJc w:val="left"/>
      <w:pPr>
        <w:ind w:left="4752" w:hanging="432"/>
      </w:pPr>
      <w:rPr>
        <w:rFonts w:ascii="Ubuntu" w:eastAsia="OpenSymbol" w:hAnsi="Ubuntu" w:cs="OpenSymbol"/>
      </w:rPr>
    </w:lvl>
    <w:lvl w:ilvl="7">
      <w:numFmt w:val="bullet"/>
      <w:lvlText w:val="•"/>
      <w:lvlJc w:val="left"/>
      <w:pPr>
        <w:ind w:left="5472" w:hanging="432"/>
      </w:pPr>
      <w:rPr>
        <w:rFonts w:ascii="Ubuntu" w:eastAsia="OpenSymbol" w:hAnsi="Ubuntu" w:cs="OpenSymbol"/>
      </w:rPr>
    </w:lvl>
    <w:lvl w:ilvl="8">
      <w:numFmt w:val="bullet"/>
      <w:lvlText w:val="•"/>
      <w:lvlJc w:val="left"/>
      <w:pPr>
        <w:ind w:left="6192" w:hanging="432"/>
      </w:pPr>
      <w:rPr>
        <w:rFonts w:ascii="Ubuntu" w:eastAsia="OpenSymbol" w:hAnsi="Ubuntu" w:cs="OpenSymbol"/>
      </w:rPr>
    </w:lvl>
  </w:abstractNum>
  <w:abstractNum w:abstractNumId="21">
    <w:nsid w:val="4FD42D7B"/>
    <w:multiLevelType w:val="multilevel"/>
    <w:tmpl w:val="E5823F4A"/>
    <w:styleLink w:val="List4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2">
    <w:nsid w:val="505D37C6"/>
    <w:multiLevelType w:val="multilevel"/>
    <w:tmpl w:val="C68A5404"/>
    <w:styleLink w:val="Numbering4"/>
    <w:lvl w:ilvl="0">
      <w:start w:val="1"/>
      <w:numFmt w:val="upperRoman"/>
      <w:lvlText w:val="%1."/>
      <w:lvlJc w:val="left"/>
    </w:lvl>
    <w:lvl w:ilvl="1">
      <w:start w:val="2"/>
      <w:numFmt w:val="upperRoman"/>
      <w:lvlText w:val="%2."/>
      <w:lvlJc w:val="left"/>
    </w:lvl>
    <w:lvl w:ilvl="2">
      <w:start w:val="3"/>
      <w:numFmt w:val="upperRoman"/>
      <w:lvlText w:val="%3."/>
      <w:lvlJc w:val="left"/>
    </w:lvl>
    <w:lvl w:ilvl="3">
      <w:start w:val="4"/>
      <w:numFmt w:val="upperRoman"/>
      <w:lvlText w:val="%4."/>
      <w:lvlJc w:val="left"/>
    </w:lvl>
    <w:lvl w:ilvl="4">
      <w:start w:val="5"/>
      <w:numFmt w:val="upperRoman"/>
      <w:lvlText w:val="%5."/>
      <w:lvlJc w:val="left"/>
    </w:lvl>
    <w:lvl w:ilvl="5">
      <w:start w:val="6"/>
      <w:numFmt w:val="upperRoman"/>
      <w:lvlText w:val="%6."/>
      <w:lvlJc w:val="left"/>
    </w:lvl>
    <w:lvl w:ilvl="6">
      <w:start w:val="7"/>
      <w:numFmt w:val="upperRoman"/>
      <w:lvlText w:val="%7."/>
      <w:lvlJc w:val="left"/>
    </w:lvl>
    <w:lvl w:ilvl="7">
      <w:start w:val="8"/>
      <w:numFmt w:val="upperRoman"/>
      <w:lvlText w:val="%8."/>
      <w:lvlJc w:val="left"/>
    </w:lvl>
    <w:lvl w:ilvl="8">
      <w:start w:val="9"/>
      <w:numFmt w:val="upperRoman"/>
      <w:lvlText w:val="%9."/>
      <w:lvlJc w:val="left"/>
    </w:lvl>
  </w:abstractNum>
  <w:abstractNum w:abstractNumId="23">
    <w:nsid w:val="555C68AD"/>
    <w:multiLevelType w:val="multilevel"/>
    <w:tmpl w:val="FDB6B818"/>
    <w:styleLink w:val="Numbering5"/>
    <w:lvl w:ilvl="0">
      <w:start w:val="1"/>
      <w:numFmt w:val="decimal"/>
      <w:lvlText w:val="%1."/>
      <w:lvlJc w:val="left"/>
    </w:lvl>
    <w:lvl w:ilvl="1">
      <w:start w:val="2"/>
      <w:numFmt w:val="decimal"/>
      <w:lvlText w:val="%1.%2."/>
      <w:lvlJc w:val="left"/>
    </w:lvl>
    <w:lvl w:ilvl="2">
      <w:start w:val="3"/>
      <w:numFmt w:val="lowerLetter"/>
      <w:lvlText w:val="%3)"/>
      <w:lvlJc w:val="left"/>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4">
    <w:nsid w:val="5D5E28E0"/>
    <w:multiLevelType w:val="multilevel"/>
    <w:tmpl w:val="89CA9CD6"/>
    <w:styleLink w:val="WW8Num6"/>
    <w:lvl w:ilvl="0">
      <w:start w:val="7"/>
      <w:numFmt w:val="decimal"/>
      <w:lvlText w:val="2.%1"/>
      <w:lvlJc w:val="righ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lowerLetter"/>
      <w:lvlText w:val="%8"/>
      <w:lvlJc w:val="left"/>
    </w:lvl>
    <w:lvl w:ilvl="8">
      <w:start w:val="1"/>
      <w:numFmt w:val="decimal"/>
      <w:lvlText w:val="%9"/>
      <w:lvlJc w:val="left"/>
    </w:lvl>
  </w:abstractNum>
  <w:abstractNum w:abstractNumId="25">
    <w:nsid w:val="62FA587E"/>
    <w:multiLevelType w:val="hybridMultilevel"/>
    <w:tmpl w:val="5774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5043D2"/>
    <w:multiLevelType w:val="multilevel"/>
    <w:tmpl w:val="431E3396"/>
    <w:styleLink w:val="Part1Includes"/>
    <w:lvl w:ilvl="0">
      <w:start w:val="1"/>
      <w:numFmt w:val="decimal"/>
      <w:lvlText w:val="1.%1"/>
      <w:lvlJc w:val="left"/>
      <w:pPr>
        <w:ind w:left="721" w:hanging="720"/>
      </w:pPr>
      <w:rPr>
        <w:rFonts w:ascii="Arial" w:hAnsi="Arial"/>
        <w:sz w:val="26"/>
      </w:rPr>
    </w:lvl>
    <w:lvl w:ilvl="1">
      <w:start w:val="1"/>
      <w:numFmt w:val="upperLetter"/>
      <w:lvlText w:val="%2."/>
      <w:lvlJc w:val="left"/>
      <w:pPr>
        <w:ind w:left="1005" w:hanging="720"/>
      </w:pPr>
    </w:lvl>
    <w:lvl w:ilvl="2">
      <w:start w:val="1"/>
      <w:numFmt w:val="decimal"/>
      <w:lvlText w:val="%3."/>
      <w:lvlJc w:val="left"/>
      <w:pPr>
        <w:ind w:left="1288" w:hanging="720"/>
      </w:pPr>
    </w:lvl>
    <w:lvl w:ilvl="3">
      <w:start w:val="1"/>
      <w:numFmt w:val="lowerLetter"/>
      <w:lvlText w:val="%4."/>
      <w:lvlJc w:val="left"/>
      <w:pPr>
        <w:ind w:left="1572" w:hanging="720"/>
      </w:pPr>
    </w:lvl>
    <w:lvl w:ilvl="4">
      <w:start w:val="1"/>
      <w:numFmt w:val="lowerRoman"/>
      <w:lvlText w:val="%5"/>
      <w:lvlJc w:val="left"/>
      <w:pPr>
        <w:ind w:left="1855" w:hanging="720"/>
      </w:pPr>
    </w:lvl>
    <w:lvl w:ilvl="5">
      <w:start w:val="1"/>
      <w:numFmt w:val="decimal"/>
      <w:lvlText w:val="%6i"/>
      <w:lvlJc w:val="left"/>
      <w:pPr>
        <w:ind w:left="2139" w:hanging="720"/>
      </w:pPr>
    </w:lvl>
    <w:lvl w:ilvl="6">
      <w:start w:val="1"/>
      <w:numFmt w:val="decimal"/>
      <w:lvlText w:val="%7."/>
      <w:lvlJc w:val="left"/>
      <w:pPr>
        <w:ind w:left="2422" w:hanging="720"/>
      </w:pPr>
    </w:lvl>
    <w:lvl w:ilvl="7">
      <w:start w:val="1"/>
      <w:numFmt w:val="lowerLetter"/>
      <w:lvlText w:val="%8."/>
      <w:lvlJc w:val="left"/>
      <w:pPr>
        <w:ind w:left="2706" w:hanging="720"/>
      </w:pPr>
    </w:lvl>
    <w:lvl w:ilvl="8">
      <w:start w:val="1"/>
      <w:numFmt w:val="lowerRoman"/>
      <w:lvlText w:val="%9."/>
      <w:lvlJc w:val="left"/>
      <w:pPr>
        <w:ind w:left="2989" w:hanging="720"/>
      </w:pPr>
    </w:lvl>
  </w:abstractNum>
  <w:abstractNum w:abstractNumId="27">
    <w:nsid w:val="766A07A6"/>
    <w:multiLevelType w:val="multilevel"/>
    <w:tmpl w:val="4D147008"/>
    <w:styleLink w:val="Part2Includes"/>
    <w:lvl w:ilvl="0">
      <w:start w:val="1"/>
      <w:numFmt w:val="decimal"/>
      <w:lvlText w:val="2.%1"/>
      <w:lvlJc w:val="left"/>
      <w:pPr>
        <w:ind w:left="721" w:hanging="720"/>
      </w:pPr>
    </w:lvl>
    <w:lvl w:ilvl="1">
      <w:start w:val="1"/>
      <w:numFmt w:val="upperLetter"/>
      <w:lvlText w:val="%2."/>
      <w:lvlJc w:val="left"/>
      <w:pPr>
        <w:ind w:left="1005" w:hanging="720"/>
      </w:pPr>
    </w:lvl>
    <w:lvl w:ilvl="2">
      <w:start w:val="1"/>
      <w:numFmt w:val="decimal"/>
      <w:lvlText w:val="%3."/>
      <w:lvlJc w:val="left"/>
      <w:pPr>
        <w:ind w:left="1288" w:hanging="720"/>
      </w:pPr>
    </w:lvl>
    <w:lvl w:ilvl="3">
      <w:start w:val="1"/>
      <w:numFmt w:val="lowerLetter"/>
      <w:lvlText w:val="%4."/>
      <w:lvlJc w:val="left"/>
      <w:pPr>
        <w:ind w:left="1572" w:hanging="720"/>
      </w:pPr>
    </w:lvl>
    <w:lvl w:ilvl="4">
      <w:start w:val="1"/>
      <w:numFmt w:val="lowerRoman"/>
      <w:lvlText w:val="%5"/>
      <w:lvlJc w:val="left"/>
      <w:pPr>
        <w:ind w:left="1855" w:hanging="720"/>
      </w:pPr>
    </w:lvl>
    <w:lvl w:ilvl="5">
      <w:start w:val="1"/>
      <w:numFmt w:val="decimal"/>
      <w:lvlText w:val="%6i"/>
      <w:lvlJc w:val="left"/>
      <w:pPr>
        <w:ind w:left="2139" w:hanging="720"/>
      </w:pPr>
    </w:lvl>
    <w:lvl w:ilvl="6">
      <w:start w:val="1"/>
      <w:numFmt w:val="decimal"/>
      <w:lvlText w:val="%7."/>
      <w:lvlJc w:val="left"/>
      <w:pPr>
        <w:ind w:left="2422" w:hanging="720"/>
      </w:pPr>
    </w:lvl>
    <w:lvl w:ilvl="7">
      <w:start w:val="1"/>
      <w:numFmt w:val="lowerLetter"/>
      <w:lvlText w:val="%8."/>
      <w:lvlJc w:val="left"/>
      <w:pPr>
        <w:ind w:left="2706" w:hanging="720"/>
      </w:pPr>
    </w:lvl>
    <w:lvl w:ilvl="8">
      <w:start w:val="1"/>
      <w:numFmt w:val="lowerRoman"/>
      <w:lvlText w:val="%9."/>
      <w:lvlJc w:val="left"/>
      <w:pPr>
        <w:ind w:left="2989" w:hanging="720"/>
      </w:pPr>
    </w:lvl>
  </w:abstractNum>
  <w:abstractNum w:abstractNumId="28">
    <w:nsid w:val="790461C0"/>
    <w:multiLevelType w:val="multilevel"/>
    <w:tmpl w:val="851AB79A"/>
    <w:styleLink w:val="WW8Num29"/>
    <w:lvl w:ilvl="0">
      <w:start w:val="7"/>
      <w:numFmt w:val="decimal"/>
      <w:lvlText w:val="2.%1"/>
      <w:lvlJc w:val="righ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lowerLetter"/>
      <w:lvlText w:val="%8"/>
      <w:lvlJc w:val="left"/>
    </w:lvl>
    <w:lvl w:ilvl="8">
      <w:start w:val="1"/>
      <w:numFmt w:val="decimal"/>
      <w:lvlText w:val="%9"/>
      <w:lvlJc w:val="left"/>
    </w:lvl>
  </w:abstractNum>
  <w:abstractNum w:abstractNumId="29">
    <w:nsid w:val="7B0E0D38"/>
    <w:multiLevelType w:val="multilevel"/>
    <w:tmpl w:val="C292F11E"/>
    <w:styleLink w:val="Numbering3"/>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num w:numId="1">
    <w:abstractNumId w:val="11"/>
  </w:num>
  <w:num w:numId="2">
    <w:abstractNumId w:val="0"/>
  </w:num>
  <w:num w:numId="3">
    <w:abstractNumId w:val="29"/>
  </w:num>
  <w:num w:numId="4">
    <w:abstractNumId w:val="22"/>
  </w:num>
  <w:num w:numId="5">
    <w:abstractNumId w:val="23"/>
  </w:num>
  <w:num w:numId="6">
    <w:abstractNumId w:val="3"/>
  </w:num>
  <w:num w:numId="7">
    <w:abstractNumId w:val="17"/>
  </w:num>
  <w:num w:numId="8">
    <w:abstractNumId w:val="6"/>
  </w:num>
  <w:num w:numId="9">
    <w:abstractNumId w:val="21"/>
  </w:num>
  <w:num w:numId="10">
    <w:abstractNumId w:val="9"/>
  </w:num>
  <w:num w:numId="11">
    <w:abstractNumId w:val="26"/>
  </w:num>
  <w:num w:numId="12">
    <w:abstractNumId w:val="19"/>
  </w:num>
  <w:num w:numId="13">
    <w:abstractNumId w:val="14"/>
  </w:num>
  <w:num w:numId="14">
    <w:abstractNumId w:val="27"/>
  </w:num>
  <w:num w:numId="15">
    <w:abstractNumId w:val="15"/>
    <w:lvlOverride w:ilvl="2">
      <w:lvl w:ilvl="2">
        <w:start w:val="1"/>
        <w:numFmt w:val="decimal"/>
        <w:lvlText w:val="%3."/>
        <w:lvlJc w:val="left"/>
        <w:pPr>
          <w:ind w:left="1872" w:hanging="432"/>
        </w:pPr>
        <w:rPr>
          <w:b w:val="0"/>
        </w:rPr>
      </w:lvl>
    </w:lvlOverride>
  </w:num>
  <w:num w:numId="16">
    <w:abstractNumId w:val="10"/>
  </w:num>
  <w:num w:numId="17">
    <w:abstractNumId w:val="20"/>
    <w:lvlOverride w:ilvl="0">
      <w:lvl w:ilvl="0">
        <w:start w:val="1"/>
        <w:numFmt w:val="decimal"/>
        <w:pStyle w:val="SequenceText"/>
        <w:lvlText w:val="4.%1"/>
        <w:lvlJc w:val="left"/>
        <w:pPr>
          <w:ind w:left="432" w:hanging="432"/>
        </w:pPr>
        <w:rPr>
          <w:rFonts w:hint="default"/>
          <w:b/>
        </w:rPr>
      </w:lvl>
    </w:lvlOverride>
  </w:num>
  <w:num w:numId="18">
    <w:abstractNumId w:val="1"/>
  </w:num>
  <w:num w:numId="19">
    <w:abstractNumId w:val="16"/>
    <w:lvlOverride w:ilvl="1">
      <w:lvl w:ilvl="1">
        <w:start w:val="1"/>
        <w:numFmt w:val="upperLetter"/>
        <w:lvlText w:val="%2."/>
        <w:lvlJc w:val="left"/>
        <w:pPr>
          <w:ind w:left="1152" w:hanging="432"/>
        </w:pPr>
        <w:rPr>
          <w:b w:val="0"/>
        </w:rPr>
      </w:lvl>
    </w:lvlOverride>
  </w:num>
  <w:num w:numId="20">
    <w:abstractNumId w:val="24"/>
  </w:num>
  <w:num w:numId="21">
    <w:abstractNumId w:val="4"/>
  </w:num>
  <w:num w:numId="22">
    <w:abstractNumId w:val="7"/>
  </w:num>
  <w:num w:numId="23">
    <w:abstractNumId w:val="12"/>
  </w:num>
  <w:num w:numId="24">
    <w:abstractNumId w:val="28"/>
  </w:num>
  <w:num w:numId="25">
    <w:abstractNumId w:val="5"/>
  </w:num>
  <w:num w:numId="26">
    <w:abstractNumId w:val="26"/>
    <w:lvlOverride w:ilvl="0">
      <w:startOverride w:val="1"/>
    </w:lvlOverride>
  </w:num>
  <w:num w:numId="27">
    <w:abstractNumId w:val="14"/>
    <w:lvlOverride w:ilvl="0">
      <w:startOverride w:val="1"/>
    </w:lvlOverride>
  </w:num>
  <w:num w:numId="28">
    <w:abstractNumId w:val="14"/>
    <w:lvlOverride w:ilvl="0">
      <w:startOverride w:val="1"/>
    </w:lvlOverride>
    <w:lvlOverride w:ilvl="1">
      <w:startOverride w:val="1"/>
    </w:lvlOverride>
  </w:num>
  <w:num w:numId="29">
    <w:abstractNumId w:val="27"/>
    <w:lvlOverride w:ilvl="0">
      <w:startOverride w:val="1"/>
    </w:lvlOverride>
  </w:num>
  <w:num w:numId="30">
    <w:abstractNumId w:val="15"/>
    <w:lvlOverride w:ilvl="0">
      <w:startOverride w:val="1"/>
    </w:lvlOverride>
  </w:num>
  <w:num w:numId="31">
    <w:abstractNumId w:val="1"/>
    <w:lvlOverride w:ilvl="0">
      <w:startOverride w:val="1"/>
    </w:lvlOverride>
  </w:num>
  <w:num w:numId="32">
    <w:abstractNumId w:val="16"/>
    <w:lvlOverride w:ilvl="0">
      <w:startOverride w:val="1"/>
    </w:lvlOverride>
  </w:num>
  <w:num w:numId="33">
    <w:abstractNumId w:val="10"/>
    <w:lvlOverride w:ilvl="0">
      <w:startOverride w:val="1"/>
    </w:lvlOverride>
  </w:num>
  <w:num w:numId="34">
    <w:abstractNumId w:val="18"/>
  </w:num>
  <w:num w:numId="35">
    <w:abstractNumId w:val="13"/>
  </w:num>
  <w:num w:numId="36">
    <w:abstractNumId w:val="2"/>
  </w:num>
  <w:num w:numId="37">
    <w:abstractNumId w:val="15"/>
  </w:num>
  <w:num w:numId="38">
    <w:abstractNumId w:val="16"/>
  </w:num>
  <w:num w:numId="39">
    <w:abstractNumId w:val="20"/>
  </w:num>
  <w:num w:numId="40">
    <w:abstractNumId w:val="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
  <w:rsids>
    <w:rsidRoot w:val="00AB21FC"/>
    <w:rsid w:val="0000361C"/>
    <w:rsid w:val="000135A9"/>
    <w:rsid w:val="00014812"/>
    <w:rsid w:val="00062BED"/>
    <w:rsid w:val="000857F1"/>
    <w:rsid w:val="00092593"/>
    <w:rsid w:val="00106E35"/>
    <w:rsid w:val="00111C73"/>
    <w:rsid w:val="001131A3"/>
    <w:rsid w:val="0015442A"/>
    <w:rsid w:val="00162909"/>
    <w:rsid w:val="00176DA7"/>
    <w:rsid w:val="0018603D"/>
    <w:rsid w:val="001B2CCD"/>
    <w:rsid w:val="001B32F8"/>
    <w:rsid w:val="001D07ED"/>
    <w:rsid w:val="001E2DA3"/>
    <w:rsid w:val="001F187B"/>
    <w:rsid w:val="001F29C7"/>
    <w:rsid w:val="0020524E"/>
    <w:rsid w:val="00211863"/>
    <w:rsid w:val="00224A46"/>
    <w:rsid w:val="0022629D"/>
    <w:rsid w:val="00243720"/>
    <w:rsid w:val="00247A7E"/>
    <w:rsid w:val="00247C47"/>
    <w:rsid w:val="00257B31"/>
    <w:rsid w:val="0026107E"/>
    <w:rsid w:val="002E62AB"/>
    <w:rsid w:val="002F563F"/>
    <w:rsid w:val="0030759A"/>
    <w:rsid w:val="00354F7D"/>
    <w:rsid w:val="00355A10"/>
    <w:rsid w:val="00360639"/>
    <w:rsid w:val="00370A18"/>
    <w:rsid w:val="0038103E"/>
    <w:rsid w:val="00384438"/>
    <w:rsid w:val="0039015D"/>
    <w:rsid w:val="003937DE"/>
    <w:rsid w:val="00397B24"/>
    <w:rsid w:val="003D7CA3"/>
    <w:rsid w:val="003E2D92"/>
    <w:rsid w:val="003E4835"/>
    <w:rsid w:val="003E70C4"/>
    <w:rsid w:val="00407E5E"/>
    <w:rsid w:val="00424888"/>
    <w:rsid w:val="00445149"/>
    <w:rsid w:val="00454095"/>
    <w:rsid w:val="00455316"/>
    <w:rsid w:val="00460958"/>
    <w:rsid w:val="00484F69"/>
    <w:rsid w:val="004922FB"/>
    <w:rsid w:val="00494912"/>
    <w:rsid w:val="004B48FF"/>
    <w:rsid w:val="004F60FC"/>
    <w:rsid w:val="00503D50"/>
    <w:rsid w:val="00504BE1"/>
    <w:rsid w:val="00505A9E"/>
    <w:rsid w:val="00515C25"/>
    <w:rsid w:val="005328F5"/>
    <w:rsid w:val="0054158F"/>
    <w:rsid w:val="00563BF0"/>
    <w:rsid w:val="005A1197"/>
    <w:rsid w:val="005A4810"/>
    <w:rsid w:val="005B4F11"/>
    <w:rsid w:val="005C33C2"/>
    <w:rsid w:val="005E03F9"/>
    <w:rsid w:val="005E59BE"/>
    <w:rsid w:val="0063787B"/>
    <w:rsid w:val="0066453F"/>
    <w:rsid w:val="00683009"/>
    <w:rsid w:val="006B7D2A"/>
    <w:rsid w:val="006E065D"/>
    <w:rsid w:val="007072E7"/>
    <w:rsid w:val="007432C7"/>
    <w:rsid w:val="00750901"/>
    <w:rsid w:val="00755494"/>
    <w:rsid w:val="00783A20"/>
    <w:rsid w:val="007B266F"/>
    <w:rsid w:val="007D1869"/>
    <w:rsid w:val="007D36ED"/>
    <w:rsid w:val="007F48B7"/>
    <w:rsid w:val="00804A5A"/>
    <w:rsid w:val="00852461"/>
    <w:rsid w:val="008614B8"/>
    <w:rsid w:val="00885AF1"/>
    <w:rsid w:val="00886550"/>
    <w:rsid w:val="008A30D9"/>
    <w:rsid w:val="008A76BD"/>
    <w:rsid w:val="008C51BE"/>
    <w:rsid w:val="00904A3E"/>
    <w:rsid w:val="009217C1"/>
    <w:rsid w:val="00933B4D"/>
    <w:rsid w:val="00944E5F"/>
    <w:rsid w:val="009459EC"/>
    <w:rsid w:val="00953F0C"/>
    <w:rsid w:val="00972413"/>
    <w:rsid w:val="009843B8"/>
    <w:rsid w:val="009B051C"/>
    <w:rsid w:val="009D5436"/>
    <w:rsid w:val="009D6523"/>
    <w:rsid w:val="00A6587F"/>
    <w:rsid w:val="00A66EAD"/>
    <w:rsid w:val="00A866EE"/>
    <w:rsid w:val="00A86C2A"/>
    <w:rsid w:val="00AB21FC"/>
    <w:rsid w:val="00AC1183"/>
    <w:rsid w:val="00AD1ED1"/>
    <w:rsid w:val="00B05608"/>
    <w:rsid w:val="00B17C69"/>
    <w:rsid w:val="00B42A8A"/>
    <w:rsid w:val="00B43598"/>
    <w:rsid w:val="00B61A95"/>
    <w:rsid w:val="00B629FA"/>
    <w:rsid w:val="00BD50FF"/>
    <w:rsid w:val="00BF1FF1"/>
    <w:rsid w:val="00C4631F"/>
    <w:rsid w:val="00C70217"/>
    <w:rsid w:val="00C72A37"/>
    <w:rsid w:val="00C821F3"/>
    <w:rsid w:val="00C859A6"/>
    <w:rsid w:val="00C86AC0"/>
    <w:rsid w:val="00CA7710"/>
    <w:rsid w:val="00CB13D9"/>
    <w:rsid w:val="00CB6500"/>
    <w:rsid w:val="00CD333C"/>
    <w:rsid w:val="00CD4E0B"/>
    <w:rsid w:val="00CF526C"/>
    <w:rsid w:val="00CF60BE"/>
    <w:rsid w:val="00D33328"/>
    <w:rsid w:val="00D42362"/>
    <w:rsid w:val="00D72E38"/>
    <w:rsid w:val="00D76A77"/>
    <w:rsid w:val="00D8012D"/>
    <w:rsid w:val="00D8461A"/>
    <w:rsid w:val="00D90086"/>
    <w:rsid w:val="00D936F3"/>
    <w:rsid w:val="00DA4122"/>
    <w:rsid w:val="00DA6C32"/>
    <w:rsid w:val="00DC46F0"/>
    <w:rsid w:val="00DD128D"/>
    <w:rsid w:val="00DD1C3A"/>
    <w:rsid w:val="00DD36CC"/>
    <w:rsid w:val="00DD7AF8"/>
    <w:rsid w:val="00DF19CB"/>
    <w:rsid w:val="00E114A4"/>
    <w:rsid w:val="00E251C1"/>
    <w:rsid w:val="00E2667B"/>
    <w:rsid w:val="00E2756E"/>
    <w:rsid w:val="00EC35D3"/>
    <w:rsid w:val="00EF211C"/>
    <w:rsid w:val="00F01AE7"/>
    <w:rsid w:val="00F039DC"/>
    <w:rsid w:val="00F26CEF"/>
    <w:rsid w:val="00F36469"/>
    <w:rsid w:val="00F666C3"/>
    <w:rsid w:val="00F66F2D"/>
    <w:rsid w:val="00F747EB"/>
    <w:rsid w:val="00F8280E"/>
    <w:rsid w:val="00FF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hAnsi="Arial"/>
      <w:sz w:val="24"/>
    </w:rPr>
  </w:style>
  <w:style w:type="paragraph" w:styleId="Heading1">
    <w:name w:val="heading 1"/>
    <w:basedOn w:val="Normal"/>
    <w:next w:val="Normal"/>
    <w:pPr>
      <w:keepNext/>
      <w:spacing w:before="240" w:after="60" w:line="240" w:lineRule="auto"/>
      <w:ind w:left="360"/>
      <w:outlineLvl w:val="0"/>
    </w:pPr>
    <w:rPr>
      <w:rFonts w:eastAsia="Times New Roman" w:cs="Arial"/>
      <w:b/>
      <w:bCs/>
      <w:color w:val="000000"/>
      <w:kern w:val="3"/>
      <w:sz w:val="32"/>
      <w:szCs w:val="32"/>
    </w:rPr>
  </w:style>
  <w:style w:type="paragraph" w:styleId="Heading3">
    <w:name w:val="heading 3"/>
    <w:basedOn w:val="Standard"/>
    <w:next w:val="Standard"/>
    <w:pPr>
      <w:keepNext/>
      <w:spacing w:before="240" w:after="1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0" w:line="240" w:lineRule="auto"/>
    </w:pPr>
    <w:rPr>
      <w:rFonts w:ascii="Arial" w:hAnsi="Arial"/>
      <w:sz w:val="24"/>
    </w:rPr>
  </w:style>
  <w:style w:type="paragraph" w:customStyle="1" w:styleId="Heading">
    <w:name w:val="Heading"/>
    <w:basedOn w:val="Standard"/>
    <w:next w:val="Textbody"/>
    <w:pPr>
      <w:keepNext/>
      <w:spacing w:before="240" w:after="120"/>
    </w:pPr>
    <w:rPr>
      <w:rFonts w:eastAsia="MS Mincho" w:cs="Tahoma"/>
      <w:sz w:val="28"/>
      <w:szCs w:val="28"/>
    </w:rPr>
  </w:style>
  <w:style w:type="paragraph" w:customStyle="1" w:styleId="Textbody">
    <w:name w:val="Text body"/>
    <w:basedOn w:val="Standard"/>
    <w:pPr>
      <w:spacing w:after="120"/>
    </w:pPr>
  </w:style>
  <w:style w:type="paragraph" w:styleId="NoSpacing">
    <w:name w:val="No Spacing"/>
    <w:pPr>
      <w:suppressAutoHyphens/>
      <w:spacing w:after="0" w:line="240" w:lineRule="auto"/>
    </w:pPr>
    <w:rPr>
      <w:rFonts w:eastAsia="Times New Roman"/>
    </w:rPr>
  </w:style>
  <w:style w:type="paragraph" w:styleId="BalloonText">
    <w:name w:val="Balloon Text"/>
    <w:basedOn w:val="Normal"/>
    <w:pPr>
      <w:spacing w:after="0" w:line="240" w:lineRule="auto"/>
    </w:pPr>
    <w:rPr>
      <w:rFonts w:ascii="Tahoma" w:hAnsi="Tahoma" w:cs="Tahoma"/>
      <w:sz w:val="16"/>
      <w:szCs w:val="16"/>
    </w:rPr>
  </w:style>
  <w:style w:type="paragraph" w:styleId="List">
    <w:name w:val="List"/>
    <w:basedOn w:val="Normal"/>
    <w:pPr>
      <w:spacing w:after="0" w:line="240" w:lineRule="auto"/>
    </w:pPr>
    <w:rPr>
      <w:rFonts w:eastAsia="Times New Roman"/>
      <w:b/>
      <w:sz w:val="26"/>
      <w:szCs w:val="20"/>
      <w:lang w:bidi="he-IL"/>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customStyle="1" w:styleId="TableContents">
    <w:name w:val="Table Contents"/>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customStyle="1" w:styleId="Index">
    <w:name w:val="Index"/>
    <w:basedOn w:val="Standard"/>
    <w:pPr>
      <w:suppressLineNumbers/>
    </w:pPr>
  </w:style>
  <w:style w:type="paragraph" w:styleId="Index2">
    <w:name w:val="index 2"/>
    <w:basedOn w:val="Standard"/>
    <w:next w:val="Standard"/>
    <w:pPr>
      <w:numPr>
        <w:numId w:val="12"/>
      </w:numPr>
      <w:spacing w:after="120"/>
    </w:pPr>
  </w:style>
  <w:style w:type="paragraph" w:styleId="Index1">
    <w:name w:val="index 1"/>
    <w:basedOn w:val="Standard"/>
    <w:next w:val="Standard"/>
    <w:pPr>
      <w:spacing w:after="120"/>
      <w:jc w:val="both"/>
    </w:pPr>
    <w:rPr>
      <w:rFonts w:cs="Arial"/>
      <w:color w:val="000000"/>
    </w:rPr>
  </w:style>
  <w:style w:type="paragraph" w:customStyle="1" w:styleId="TableHeading">
    <w:name w:val="Table Heading"/>
    <w:basedOn w:val="TableContents"/>
    <w:pPr>
      <w:jc w:val="center"/>
    </w:pPr>
    <w:rPr>
      <w:b/>
      <w:bCs/>
    </w:r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972"/>
      </w:tabs>
    </w:pPr>
    <w:rPr>
      <w:b/>
    </w:rPr>
  </w:style>
  <w:style w:type="paragraph" w:customStyle="1" w:styleId="SectionSub-Heading">
    <w:name w:val="Section Sub-Heading"/>
    <w:basedOn w:val="List"/>
    <w:pPr>
      <w:spacing w:before="144" w:after="144"/>
    </w:pPr>
  </w:style>
  <w:style w:type="paragraph" w:customStyle="1" w:styleId="Sender">
    <w:name w:val="Sender"/>
    <w:basedOn w:val="Standard"/>
    <w:pPr>
      <w:suppressLineNumbers/>
      <w:spacing w:after="60"/>
    </w:pPr>
  </w:style>
  <w:style w:type="paragraph" w:customStyle="1" w:styleId="SectionHeading">
    <w:name w:val="Section Heading"/>
    <w:basedOn w:val="Numbering4Start"/>
    <w:autoRedefine/>
    <w:pPr>
      <w:spacing w:before="288" w:after="288"/>
      <w:ind w:left="0" w:firstLine="0"/>
    </w:pPr>
    <w:rPr>
      <w:sz w:val="28"/>
    </w:rPr>
  </w:style>
  <w:style w:type="paragraph" w:customStyle="1" w:styleId="Numbering4Start">
    <w:name w:val="Numbering 4 Start"/>
    <w:basedOn w:val="List"/>
    <w:pPr>
      <w:spacing w:before="240" w:after="120"/>
      <w:ind w:left="1440" w:hanging="360"/>
    </w:pPr>
  </w:style>
  <w:style w:type="paragraph" w:customStyle="1" w:styleId="List1">
    <w:name w:val="List 1"/>
    <w:basedOn w:val="List"/>
    <w:pPr>
      <w:spacing w:after="120"/>
      <w:ind w:left="360" w:hanging="360"/>
    </w:pPr>
  </w:style>
  <w:style w:type="paragraph" w:customStyle="1" w:styleId="Contents2">
    <w:name w:val="Contents 2"/>
    <w:basedOn w:val="Index"/>
    <w:pPr>
      <w:tabs>
        <w:tab w:val="right" w:leader="dot" w:pos="9972"/>
      </w:tabs>
      <w:ind w:left="283"/>
    </w:pPr>
  </w:style>
  <w:style w:type="paragraph" w:customStyle="1" w:styleId="SectionHeadingTOC">
    <w:name w:val="Section Heading TOC"/>
    <w:basedOn w:val="Normal"/>
    <w:pPr>
      <w:spacing w:before="29" w:after="29" w:line="240" w:lineRule="auto"/>
    </w:pPr>
    <w:rPr>
      <w:rFonts w:cs="Arial"/>
      <w:szCs w:val="24"/>
    </w:rPr>
  </w:style>
  <w:style w:type="paragraph" w:customStyle="1" w:styleId="SectionSub-HeadingTOC">
    <w:name w:val="Section Sub-Heading TOC"/>
    <w:basedOn w:val="SectionHeadingTOC"/>
    <w:pPr>
      <w:ind w:left="288"/>
    </w:pPr>
  </w:style>
  <w:style w:type="paragraph" w:customStyle="1" w:styleId="GlossaryTerm">
    <w:name w:val="Glossary Term"/>
    <w:basedOn w:val="Standard"/>
    <w:rPr>
      <w:b/>
    </w:rPr>
  </w:style>
  <w:style w:type="paragraph" w:customStyle="1" w:styleId="Abbreviation">
    <w:name w:val="Abbreviation"/>
    <w:basedOn w:val="Standard"/>
    <w:pPr>
      <w:ind w:left="288"/>
    </w:pPr>
  </w:style>
  <w:style w:type="paragraph" w:customStyle="1" w:styleId="SequenceText">
    <w:name w:val="SequenceText"/>
    <w:basedOn w:val="Standard"/>
    <w:pPr>
      <w:numPr>
        <w:numId w:val="17"/>
      </w:numPr>
    </w:pPr>
  </w:style>
  <w:style w:type="paragraph" w:customStyle="1" w:styleId="PointTableBold">
    <w:name w:val="PointTableBold"/>
    <w:basedOn w:val="TableContents"/>
    <w:pPr>
      <w:jc w:val="center"/>
    </w:pPr>
    <w:rPr>
      <w:b/>
      <w:sz w:val="18"/>
    </w:rPr>
  </w:style>
  <w:style w:type="paragraph" w:customStyle="1" w:styleId="PointTableNormal">
    <w:name w:val="PointTableNormal"/>
    <w:basedOn w:val="PointTableBold"/>
    <w:rPr>
      <w:b w:val="0"/>
    </w:rPr>
  </w:style>
  <w:style w:type="character" w:customStyle="1" w:styleId="NoSpacingChar">
    <w:name w:val="No Spacing Char"/>
    <w:basedOn w:val="DefaultParagraphFont"/>
    <w:rPr>
      <w:rFonts w:eastAsia="Times New Roman"/>
    </w:rPr>
  </w:style>
  <w:style w:type="character" w:customStyle="1" w:styleId="BalloonTextChar">
    <w:name w:val="Balloon Text Char"/>
    <w:basedOn w:val="DefaultParagraphFont"/>
    <w:rPr>
      <w:rFonts w:ascii="Tahoma" w:hAnsi="Tahoma" w:cs="Tahoma"/>
      <w:sz w:val="16"/>
      <w:szCs w:val="16"/>
    </w:rPr>
  </w:style>
  <w:style w:type="character" w:customStyle="1" w:styleId="Heading1Char">
    <w:name w:val="Heading 1 Char"/>
    <w:basedOn w:val="DefaultParagraphFont"/>
    <w:rPr>
      <w:rFonts w:ascii="Arial" w:eastAsia="Times New Roman" w:hAnsi="Arial" w:cs="Arial"/>
      <w:b/>
      <w:bCs/>
      <w:color w:val="000000"/>
      <w:kern w:val="3"/>
      <w:sz w:val="32"/>
      <w:szCs w:val="32"/>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Placeholder">
    <w:name w:val="Placeholder"/>
    <w:rPr>
      <w:smallCaps/>
      <w:color w:val="008080"/>
      <w:u w:val="dotted"/>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2z0">
    <w:name w:val="WW8Num2z0"/>
    <w:rPr>
      <w:rFonts w:ascii="Arial" w:hAnsi="Arial"/>
      <w:sz w:val="26"/>
    </w:rPr>
  </w:style>
  <w:style w:type="character" w:customStyle="1" w:styleId="WW8NumSt25z0">
    <w:name w:val="WW8NumSt25z0"/>
    <w:rPr>
      <w:rFonts w:ascii="Arial" w:hAnsi="Arial"/>
      <w:sz w:val="26"/>
    </w:rPr>
  </w:style>
  <w:style w:type="character" w:customStyle="1" w:styleId="WW8NumSt5z0">
    <w:name w:val="WW8NumSt5z0"/>
    <w:rPr>
      <w:rFonts w:ascii="Arial" w:hAnsi="Arial"/>
      <w:sz w:val="26"/>
    </w:rPr>
  </w:style>
  <w:style w:type="character" w:customStyle="1" w:styleId="ArialBold">
    <w:name w:val="ArialBold"/>
    <w:rPr>
      <w:rFonts w:ascii="Arial" w:hAnsi="Arial" w:cs="Arial"/>
      <w:b/>
      <w:color w:val="000000"/>
      <w:sz w:val="20"/>
    </w:rPr>
  </w:style>
  <w:style w:type="numbering" w:customStyle="1" w:styleId="Numbering1">
    <w:name w:val="Numbering 1"/>
    <w:basedOn w:val="NoList"/>
    <w:pPr>
      <w:numPr>
        <w:numId w:val="1"/>
      </w:numPr>
    </w:pPr>
  </w:style>
  <w:style w:type="numbering" w:customStyle="1" w:styleId="Numbering2">
    <w:name w:val="Numbering 2"/>
    <w:basedOn w:val="NoList"/>
    <w:pPr>
      <w:numPr>
        <w:numId w:val="2"/>
      </w:numPr>
    </w:pPr>
  </w:style>
  <w:style w:type="numbering" w:customStyle="1" w:styleId="Numbering3">
    <w:name w:val="Numbering 3"/>
    <w:basedOn w:val="NoList"/>
    <w:pPr>
      <w:numPr>
        <w:numId w:val="3"/>
      </w:numPr>
    </w:pPr>
  </w:style>
  <w:style w:type="numbering" w:customStyle="1" w:styleId="Numbering4">
    <w:name w:val="Numbering 4"/>
    <w:basedOn w:val="NoList"/>
    <w:pPr>
      <w:numPr>
        <w:numId w:val="4"/>
      </w:numPr>
    </w:pPr>
  </w:style>
  <w:style w:type="numbering" w:customStyle="1" w:styleId="Numbering5">
    <w:name w:val="Numbering 5"/>
    <w:basedOn w:val="NoList"/>
    <w:pPr>
      <w:numPr>
        <w:numId w:val="5"/>
      </w:numPr>
    </w:pPr>
  </w:style>
  <w:style w:type="numbering" w:customStyle="1" w:styleId="List11">
    <w:name w:val="List 1_1"/>
    <w:basedOn w:val="NoList"/>
    <w:pPr>
      <w:numPr>
        <w:numId w:val="6"/>
      </w:numPr>
    </w:pPr>
  </w:style>
  <w:style w:type="numbering" w:customStyle="1" w:styleId="List21">
    <w:name w:val="List 21"/>
    <w:basedOn w:val="NoList"/>
    <w:pPr>
      <w:numPr>
        <w:numId w:val="7"/>
      </w:numPr>
    </w:pPr>
  </w:style>
  <w:style w:type="numbering" w:customStyle="1" w:styleId="List31">
    <w:name w:val="List 31"/>
    <w:basedOn w:val="NoList"/>
    <w:pPr>
      <w:numPr>
        <w:numId w:val="8"/>
      </w:numPr>
    </w:pPr>
  </w:style>
  <w:style w:type="numbering" w:customStyle="1" w:styleId="List41">
    <w:name w:val="List 41"/>
    <w:basedOn w:val="NoList"/>
    <w:pPr>
      <w:numPr>
        <w:numId w:val="9"/>
      </w:numPr>
    </w:pPr>
  </w:style>
  <w:style w:type="numbering" w:customStyle="1" w:styleId="List51">
    <w:name w:val="List 51"/>
    <w:basedOn w:val="NoList"/>
    <w:pPr>
      <w:numPr>
        <w:numId w:val="10"/>
      </w:numPr>
    </w:pPr>
  </w:style>
  <w:style w:type="numbering" w:customStyle="1" w:styleId="Part1Includes">
    <w:name w:val="Part 1 Includes"/>
    <w:basedOn w:val="NoList"/>
    <w:pPr>
      <w:numPr>
        <w:numId w:val="11"/>
      </w:numPr>
    </w:pPr>
  </w:style>
  <w:style w:type="numbering" w:customStyle="1" w:styleId="WW8Num2">
    <w:name w:val="WW8Num2"/>
    <w:basedOn w:val="NoList"/>
    <w:pPr>
      <w:numPr>
        <w:numId w:val="12"/>
      </w:numPr>
    </w:pPr>
  </w:style>
  <w:style w:type="numbering" w:customStyle="1" w:styleId="Part1Body">
    <w:name w:val="Part 1 Body"/>
    <w:basedOn w:val="NoList"/>
    <w:pPr>
      <w:numPr>
        <w:numId w:val="13"/>
      </w:numPr>
    </w:pPr>
  </w:style>
  <w:style w:type="numbering" w:customStyle="1" w:styleId="Part2Includes">
    <w:name w:val="Part 2 Includes"/>
    <w:basedOn w:val="NoList"/>
    <w:pPr>
      <w:numPr>
        <w:numId w:val="14"/>
      </w:numPr>
    </w:pPr>
  </w:style>
  <w:style w:type="numbering" w:customStyle="1" w:styleId="Part2Body">
    <w:name w:val="Part 2 Body"/>
    <w:basedOn w:val="NoList"/>
    <w:pPr>
      <w:numPr>
        <w:numId w:val="37"/>
      </w:numPr>
    </w:pPr>
  </w:style>
  <w:style w:type="numbering" w:customStyle="1" w:styleId="EquipmentIncludes">
    <w:name w:val="Equipment Includes"/>
    <w:basedOn w:val="NoList"/>
    <w:pPr>
      <w:numPr>
        <w:numId w:val="16"/>
      </w:numPr>
    </w:pPr>
  </w:style>
  <w:style w:type="numbering" w:customStyle="1" w:styleId="EquipmentBody">
    <w:name w:val="Equipment Body"/>
    <w:basedOn w:val="NoList"/>
    <w:pPr>
      <w:numPr>
        <w:numId w:val="39"/>
      </w:numPr>
    </w:pPr>
  </w:style>
  <w:style w:type="numbering" w:customStyle="1" w:styleId="Part3Includes">
    <w:name w:val="Part 3 Includes"/>
    <w:basedOn w:val="NoList"/>
    <w:pPr>
      <w:numPr>
        <w:numId w:val="18"/>
      </w:numPr>
    </w:pPr>
  </w:style>
  <w:style w:type="numbering" w:customStyle="1" w:styleId="Part3Body">
    <w:name w:val="Part 3 Body"/>
    <w:basedOn w:val="NoList"/>
    <w:pPr>
      <w:numPr>
        <w:numId w:val="38"/>
      </w:numPr>
    </w:pPr>
  </w:style>
  <w:style w:type="numbering" w:customStyle="1" w:styleId="WW8Num6">
    <w:name w:val="WW8Num6"/>
    <w:basedOn w:val="NoList"/>
    <w:pPr>
      <w:numPr>
        <w:numId w:val="20"/>
      </w:numPr>
    </w:pPr>
  </w:style>
  <w:style w:type="numbering" w:customStyle="1" w:styleId="WW8Num14">
    <w:name w:val="WW8Num14"/>
    <w:basedOn w:val="NoList"/>
    <w:pPr>
      <w:numPr>
        <w:numId w:val="21"/>
      </w:numPr>
    </w:pPr>
  </w:style>
  <w:style w:type="numbering" w:customStyle="1" w:styleId="WW8Num17">
    <w:name w:val="WW8Num17"/>
    <w:basedOn w:val="NoList"/>
    <w:pPr>
      <w:numPr>
        <w:numId w:val="22"/>
      </w:numPr>
    </w:pPr>
  </w:style>
  <w:style w:type="numbering" w:customStyle="1" w:styleId="WW8Num11">
    <w:name w:val="WW8Num11"/>
    <w:basedOn w:val="NoList"/>
    <w:pPr>
      <w:numPr>
        <w:numId w:val="23"/>
      </w:numPr>
    </w:pPr>
  </w:style>
  <w:style w:type="numbering" w:customStyle="1" w:styleId="WW8Num29">
    <w:name w:val="WW8Num29"/>
    <w:basedOn w:val="NoList"/>
    <w:pPr>
      <w:numPr>
        <w:numId w:val="24"/>
      </w:numPr>
    </w:pPr>
  </w:style>
  <w:style w:type="numbering" w:customStyle="1" w:styleId="WW8Num18">
    <w:name w:val="WW8Num18"/>
    <w:basedOn w:val="NoList"/>
    <w:pPr>
      <w:numPr>
        <w:numId w:val="25"/>
      </w:numPr>
    </w:pPr>
  </w:style>
  <w:style w:type="paragraph" w:styleId="ListParagraph">
    <w:name w:val="List Paragraph"/>
    <w:basedOn w:val="Normal"/>
    <w:uiPriority w:val="34"/>
    <w:qFormat/>
    <w:rsid w:val="0020524E"/>
    <w:pPr>
      <w:ind w:left="720"/>
      <w:contextualSpacing/>
    </w:pPr>
  </w:style>
  <w:style w:type="paragraph" w:customStyle="1" w:styleId="Paragraph2">
    <w:name w:val="Paragraph2"/>
    <w:basedOn w:val="Normal"/>
    <w:autoRedefine/>
    <w:rsid w:val="00DD36CC"/>
    <w:pPr>
      <w:keepLines/>
      <w:tabs>
        <w:tab w:val="left" w:pos="720"/>
        <w:tab w:val="left" w:pos="1440"/>
      </w:tabs>
      <w:suppressAutoHyphens w:val="0"/>
      <w:autoSpaceDN/>
      <w:spacing w:after="0" w:line="240" w:lineRule="exact"/>
      <w:ind w:left="1440" w:hanging="720"/>
      <w:textAlignment w:val="auto"/>
    </w:pPr>
    <w:rPr>
      <w:rFonts w:ascii="Times New Roman" w:eastAsia="Times New Roman" w:hAnsi="Times New Roman"/>
      <w:szCs w:val="20"/>
    </w:rPr>
  </w:style>
  <w:style w:type="paragraph" w:customStyle="1" w:styleId="Paragraph3">
    <w:name w:val="Paragraph3"/>
    <w:basedOn w:val="Paragraph2"/>
    <w:autoRedefine/>
    <w:rsid w:val="00DD36CC"/>
    <w:pPr>
      <w:tabs>
        <w:tab w:val="left" w:pos="2160"/>
      </w:tabs>
      <w:ind w:left="2160"/>
    </w:pPr>
  </w:style>
  <w:style w:type="paragraph" w:customStyle="1" w:styleId="Paragraph4">
    <w:name w:val="Paragraph4"/>
    <w:basedOn w:val="Paragraph3"/>
    <w:autoRedefine/>
    <w:rsid w:val="00DD36CC"/>
    <w:pPr>
      <w:tabs>
        <w:tab w:val="clear" w:pos="720"/>
        <w:tab w:val="clear" w:pos="1440"/>
        <w:tab w:val="clear" w:pos="2160"/>
        <w:tab w:val="left" w:pos="2880"/>
      </w:tabs>
      <w:ind w:left="2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hAnsi="Arial"/>
      <w:sz w:val="24"/>
    </w:rPr>
  </w:style>
  <w:style w:type="paragraph" w:styleId="Heading1">
    <w:name w:val="heading 1"/>
    <w:basedOn w:val="Normal"/>
    <w:next w:val="Normal"/>
    <w:pPr>
      <w:keepNext/>
      <w:spacing w:before="240" w:after="60" w:line="240" w:lineRule="auto"/>
      <w:ind w:left="360"/>
      <w:outlineLvl w:val="0"/>
    </w:pPr>
    <w:rPr>
      <w:rFonts w:eastAsia="Times New Roman" w:cs="Arial"/>
      <w:b/>
      <w:bCs/>
      <w:color w:val="000000"/>
      <w:kern w:val="3"/>
      <w:sz w:val="32"/>
      <w:szCs w:val="32"/>
    </w:rPr>
  </w:style>
  <w:style w:type="paragraph" w:styleId="Heading3">
    <w:name w:val="heading 3"/>
    <w:basedOn w:val="Standard"/>
    <w:next w:val="Standard"/>
    <w:pPr>
      <w:keepNext/>
      <w:spacing w:before="240" w:after="1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0" w:line="240" w:lineRule="auto"/>
    </w:pPr>
    <w:rPr>
      <w:rFonts w:ascii="Arial" w:hAnsi="Arial"/>
      <w:sz w:val="24"/>
    </w:rPr>
  </w:style>
  <w:style w:type="paragraph" w:customStyle="1" w:styleId="Heading">
    <w:name w:val="Heading"/>
    <w:basedOn w:val="Standard"/>
    <w:next w:val="Textbody"/>
    <w:pPr>
      <w:keepNext/>
      <w:spacing w:before="240" w:after="120"/>
    </w:pPr>
    <w:rPr>
      <w:rFonts w:eastAsia="MS Mincho" w:cs="Tahoma"/>
      <w:sz w:val="28"/>
      <w:szCs w:val="28"/>
    </w:rPr>
  </w:style>
  <w:style w:type="paragraph" w:customStyle="1" w:styleId="Textbody">
    <w:name w:val="Text body"/>
    <w:basedOn w:val="Standard"/>
    <w:pPr>
      <w:spacing w:after="120"/>
    </w:pPr>
  </w:style>
  <w:style w:type="paragraph" w:styleId="NoSpacing">
    <w:name w:val="No Spacing"/>
    <w:pPr>
      <w:suppressAutoHyphens/>
      <w:spacing w:after="0" w:line="240" w:lineRule="auto"/>
    </w:pPr>
    <w:rPr>
      <w:rFonts w:eastAsia="Times New Roman"/>
    </w:rPr>
  </w:style>
  <w:style w:type="paragraph" w:styleId="BalloonText">
    <w:name w:val="Balloon Text"/>
    <w:basedOn w:val="Normal"/>
    <w:pPr>
      <w:spacing w:after="0" w:line="240" w:lineRule="auto"/>
    </w:pPr>
    <w:rPr>
      <w:rFonts w:ascii="Tahoma" w:hAnsi="Tahoma" w:cs="Tahoma"/>
      <w:sz w:val="16"/>
      <w:szCs w:val="16"/>
    </w:rPr>
  </w:style>
  <w:style w:type="paragraph" w:styleId="List">
    <w:name w:val="List"/>
    <w:basedOn w:val="Normal"/>
    <w:pPr>
      <w:spacing w:after="0" w:line="240" w:lineRule="auto"/>
    </w:pPr>
    <w:rPr>
      <w:rFonts w:eastAsia="Times New Roman"/>
      <w:b/>
      <w:sz w:val="26"/>
      <w:szCs w:val="20"/>
      <w:lang w:bidi="he-IL"/>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customStyle="1" w:styleId="TableContents">
    <w:name w:val="Table Contents"/>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customStyle="1" w:styleId="Index">
    <w:name w:val="Index"/>
    <w:basedOn w:val="Standard"/>
    <w:pPr>
      <w:suppressLineNumbers/>
    </w:pPr>
  </w:style>
  <w:style w:type="paragraph" w:styleId="Index2">
    <w:name w:val="index 2"/>
    <w:basedOn w:val="Standard"/>
    <w:next w:val="Standard"/>
    <w:pPr>
      <w:numPr>
        <w:numId w:val="12"/>
      </w:numPr>
      <w:spacing w:after="120"/>
    </w:pPr>
  </w:style>
  <w:style w:type="paragraph" w:styleId="Index1">
    <w:name w:val="index 1"/>
    <w:basedOn w:val="Standard"/>
    <w:next w:val="Standard"/>
    <w:pPr>
      <w:spacing w:after="120"/>
      <w:jc w:val="both"/>
    </w:pPr>
    <w:rPr>
      <w:rFonts w:cs="Arial"/>
      <w:color w:val="000000"/>
    </w:rPr>
  </w:style>
  <w:style w:type="paragraph" w:customStyle="1" w:styleId="TableHeading">
    <w:name w:val="Table Heading"/>
    <w:basedOn w:val="TableContents"/>
    <w:pPr>
      <w:jc w:val="center"/>
    </w:pPr>
    <w:rPr>
      <w:b/>
      <w:bCs/>
    </w:r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972"/>
      </w:tabs>
    </w:pPr>
    <w:rPr>
      <w:b/>
    </w:rPr>
  </w:style>
  <w:style w:type="paragraph" w:customStyle="1" w:styleId="SectionSub-Heading">
    <w:name w:val="Section Sub-Heading"/>
    <w:basedOn w:val="List"/>
    <w:pPr>
      <w:spacing w:before="144" w:after="144"/>
    </w:pPr>
  </w:style>
  <w:style w:type="paragraph" w:customStyle="1" w:styleId="Sender">
    <w:name w:val="Sender"/>
    <w:basedOn w:val="Standard"/>
    <w:pPr>
      <w:suppressLineNumbers/>
      <w:spacing w:after="60"/>
    </w:pPr>
  </w:style>
  <w:style w:type="paragraph" w:customStyle="1" w:styleId="SectionHeading">
    <w:name w:val="Section Heading"/>
    <w:basedOn w:val="Numbering4Start"/>
    <w:autoRedefine/>
    <w:pPr>
      <w:spacing w:before="288" w:after="288"/>
      <w:ind w:left="0" w:firstLine="0"/>
    </w:pPr>
    <w:rPr>
      <w:sz w:val="28"/>
    </w:rPr>
  </w:style>
  <w:style w:type="paragraph" w:customStyle="1" w:styleId="Numbering4Start">
    <w:name w:val="Numbering 4 Start"/>
    <w:basedOn w:val="List"/>
    <w:pPr>
      <w:spacing w:before="240" w:after="120"/>
      <w:ind w:left="1440" w:hanging="360"/>
    </w:pPr>
  </w:style>
  <w:style w:type="paragraph" w:customStyle="1" w:styleId="List1">
    <w:name w:val="List 1"/>
    <w:basedOn w:val="List"/>
    <w:pPr>
      <w:spacing w:after="120"/>
      <w:ind w:left="360" w:hanging="360"/>
    </w:pPr>
  </w:style>
  <w:style w:type="paragraph" w:customStyle="1" w:styleId="Contents2">
    <w:name w:val="Contents 2"/>
    <w:basedOn w:val="Index"/>
    <w:pPr>
      <w:tabs>
        <w:tab w:val="right" w:leader="dot" w:pos="9972"/>
      </w:tabs>
      <w:ind w:left="283"/>
    </w:pPr>
  </w:style>
  <w:style w:type="paragraph" w:customStyle="1" w:styleId="SectionHeadingTOC">
    <w:name w:val="Section Heading TOC"/>
    <w:basedOn w:val="Normal"/>
    <w:pPr>
      <w:spacing w:before="29" w:after="29" w:line="240" w:lineRule="auto"/>
    </w:pPr>
    <w:rPr>
      <w:rFonts w:cs="Arial"/>
      <w:szCs w:val="24"/>
    </w:rPr>
  </w:style>
  <w:style w:type="paragraph" w:customStyle="1" w:styleId="SectionSub-HeadingTOC">
    <w:name w:val="Section Sub-Heading TOC"/>
    <w:basedOn w:val="SectionHeadingTOC"/>
    <w:pPr>
      <w:ind w:left="288"/>
    </w:pPr>
  </w:style>
  <w:style w:type="paragraph" w:customStyle="1" w:styleId="GlossaryTerm">
    <w:name w:val="Glossary Term"/>
    <w:basedOn w:val="Standard"/>
    <w:rPr>
      <w:b/>
    </w:rPr>
  </w:style>
  <w:style w:type="paragraph" w:customStyle="1" w:styleId="Abbreviation">
    <w:name w:val="Abbreviation"/>
    <w:basedOn w:val="Standard"/>
    <w:pPr>
      <w:ind w:left="288"/>
    </w:pPr>
  </w:style>
  <w:style w:type="paragraph" w:customStyle="1" w:styleId="SequenceText">
    <w:name w:val="SequenceText"/>
    <w:basedOn w:val="Standard"/>
    <w:pPr>
      <w:numPr>
        <w:numId w:val="17"/>
      </w:numPr>
    </w:pPr>
  </w:style>
  <w:style w:type="paragraph" w:customStyle="1" w:styleId="PointTableBold">
    <w:name w:val="PointTableBold"/>
    <w:basedOn w:val="TableContents"/>
    <w:pPr>
      <w:jc w:val="center"/>
    </w:pPr>
    <w:rPr>
      <w:b/>
      <w:sz w:val="18"/>
    </w:rPr>
  </w:style>
  <w:style w:type="paragraph" w:customStyle="1" w:styleId="PointTableNormal">
    <w:name w:val="PointTableNormal"/>
    <w:basedOn w:val="PointTableBold"/>
    <w:rPr>
      <w:b w:val="0"/>
    </w:rPr>
  </w:style>
  <w:style w:type="character" w:customStyle="1" w:styleId="NoSpacingChar">
    <w:name w:val="No Spacing Char"/>
    <w:basedOn w:val="DefaultParagraphFont"/>
    <w:rPr>
      <w:rFonts w:eastAsia="Times New Roman"/>
    </w:rPr>
  </w:style>
  <w:style w:type="character" w:customStyle="1" w:styleId="BalloonTextChar">
    <w:name w:val="Balloon Text Char"/>
    <w:basedOn w:val="DefaultParagraphFont"/>
    <w:rPr>
      <w:rFonts w:ascii="Tahoma" w:hAnsi="Tahoma" w:cs="Tahoma"/>
      <w:sz w:val="16"/>
      <w:szCs w:val="16"/>
    </w:rPr>
  </w:style>
  <w:style w:type="character" w:customStyle="1" w:styleId="Heading1Char">
    <w:name w:val="Heading 1 Char"/>
    <w:basedOn w:val="DefaultParagraphFont"/>
    <w:rPr>
      <w:rFonts w:ascii="Arial" w:eastAsia="Times New Roman" w:hAnsi="Arial" w:cs="Arial"/>
      <w:b/>
      <w:bCs/>
      <w:color w:val="000000"/>
      <w:kern w:val="3"/>
      <w:sz w:val="32"/>
      <w:szCs w:val="32"/>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Placeholder">
    <w:name w:val="Placeholder"/>
    <w:rPr>
      <w:smallCaps/>
      <w:color w:val="008080"/>
      <w:u w:val="dotted"/>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2z0">
    <w:name w:val="WW8Num2z0"/>
    <w:rPr>
      <w:rFonts w:ascii="Arial" w:hAnsi="Arial"/>
      <w:sz w:val="26"/>
    </w:rPr>
  </w:style>
  <w:style w:type="character" w:customStyle="1" w:styleId="WW8NumSt25z0">
    <w:name w:val="WW8NumSt25z0"/>
    <w:rPr>
      <w:rFonts w:ascii="Arial" w:hAnsi="Arial"/>
      <w:sz w:val="26"/>
    </w:rPr>
  </w:style>
  <w:style w:type="character" w:customStyle="1" w:styleId="WW8NumSt5z0">
    <w:name w:val="WW8NumSt5z0"/>
    <w:rPr>
      <w:rFonts w:ascii="Arial" w:hAnsi="Arial"/>
      <w:sz w:val="26"/>
    </w:rPr>
  </w:style>
  <w:style w:type="character" w:customStyle="1" w:styleId="ArialBold">
    <w:name w:val="ArialBold"/>
    <w:rPr>
      <w:rFonts w:ascii="Arial" w:hAnsi="Arial" w:cs="Arial"/>
      <w:b/>
      <w:color w:val="000000"/>
      <w:sz w:val="20"/>
    </w:rPr>
  </w:style>
  <w:style w:type="numbering" w:customStyle="1" w:styleId="Numbering1">
    <w:name w:val="Numbering 1"/>
    <w:basedOn w:val="NoList"/>
    <w:pPr>
      <w:numPr>
        <w:numId w:val="1"/>
      </w:numPr>
    </w:pPr>
  </w:style>
  <w:style w:type="numbering" w:customStyle="1" w:styleId="Numbering2">
    <w:name w:val="Numbering 2"/>
    <w:basedOn w:val="NoList"/>
    <w:pPr>
      <w:numPr>
        <w:numId w:val="2"/>
      </w:numPr>
    </w:pPr>
  </w:style>
  <w:style w:type="numbering" w:customStyle="1" w:styleId="Numbering3">
    <w:name w:val="Numbering 3"/>
    <w:basedOn w:val="NoList"/>
    <w:pPr>
      <w:numPr>
        <w:numId w:val="3"/>
      </w:numPr>
    </w:pPr>
  </w:style>
  <w:style w:type="numbering" w:customStyle="1" w:styleId="Numbering4">
    <w:name w:val="Numbering 4"/>
    <w:basedOn w:val="NoList"/>
    <w:pPr>
      <w:numPr>
        <w:numId w:val="4"/>
      </w:numPr>
    </w:pPr>
  </w:style>
  <w:style w:type="numbering" w:customStyle="1" w:styleId="Numbering5">
    <w:name w:val="Numbering 5"/>
    <w:basedOn w:val="NoList"/>
    <w:pPr>
      <w:numPr>
        <w:numId w:val="5"/>
      </w:numPr>
    </w:pPr>
  </w:style>
  <w:style w:type="numbering" w:customStyle="1" w:styleId="List11">
    <w:name w:val="List 1_1"/>
    <w:basedOn w:val="NoList"/>
    <w:pPr>
      <w:numPr>
        <w:numId w:val="6"/>
      </w:numPr>
    </w:pPr>
  </w:style>
  <w:style w:type="numbering" w:customStyle="1" w:styleId="List21">
    <w:name w:val="List 21"/>
    <w:basedOn w:val="NoList"/>
    <w:pPr>
      <w:numPr>
        <w:numId w:val="7"/>
      </w:numPr>
    </w:pPr>
  </w:style>
  <w:style w:type="numbering" w:customStyle="1" w:styleId="List31">
    <w:name w:val="List 31"/>
    <w:basedOn w:val="NoList"/>
    <w:pPr>
      <w:numPr>
        <w:numId w:val="8"/>
      </w:numPr>
    </w:pPr>
  </w:style>
  <w:style w:type="numbering" w:customStyle="1" w:styleId="List41">
    <w:name w:val="List 41"/>
    <w:basedOn w:val="NoList"/>
    <w:pPr>
      <w:numPr>
        <w:numId w:val="9"/>
      </w:numPr>
    </w:pPr>
  </w:style>
  <w:style w:type="numbering" w:customStyle="1" w:styleId="List51">
    <w:name w:val="List 51"/>
    <w:basedOn w:val="NoList"/>
    <w:pPr>
      <w:numPr>
        <w:numId w:val="10"/>
      </w:numPr>
    </w:pPr>
  </w:style>
  <w:style w:type="numbering" w:customStyle="1" w:styleId="Part1Includes">
    <w:name w:val="Part 1 Includes"/>
    <w:basedOn w:val="NoList"/>
    <w:pPr>
      <w:numPr>
        <w:numId w:val="11"/>
      </w:numPr>
    </w:pPr>
  </w:style>
  <w:style w:type="numbering" w:customStyle="1" w:styleId="WW8Num2">
    <w:name w:val="WW8Num2"/>
    <w:basedOn w:val="NoList"/>
    <w:pPr>
      <w:numPr>
        <w:numId w:val="12"/>
      </w:numPr>
    </w:pPr>
  </w:style>
  <w:style w:type="numbering" w:customStyle="1" w:styleId="Part1Body">
    <w:name w:val="Part 1 Body"/>
    <w:basedOn w:val="NoList"/>
    <w:pPr>
      <w:numPr>
        <w:numId w:val="13"/>
      </w:numPr>
    </w:pPr>
  </w:style>
  <w:style w:type="numbering" w:customStyle="1" w:styleId="Part2Includes">
    <w:name w:val="Part 2 Includes"/>
    <w:basedOn w:val="NoList"/>
    <w:pPr>
      <w:numPr>
        <w:numId w:val="14"/>
      </w:numPr>
    </w:pPr>
  </w:style>
  <w:style w:type="numbering" w:customStyle="1" w:styleId="Part2Body">
    <w:name w:val="Part 2 Body"/>
    <w:basedOn w:val="NoList"/>
    <w:pPr>
      <w:numPr>
        <w:numId w:val="37"/>
      </w:numPr>
    </w:pPr>
  </w:style>
  <w:style w:type="numbering" w:customStyle="1" w:styleId="EquipmentIncludes">
    <w:name w:val="Equipment Includes"/>
    <w:basedOn w:val="NoList"/>
    <w:pPr>
      <w:numPr>
        <w:numId w:val="16"/>
      </w:numPr>
    </w:pPr>
  </w:style>
  <w:style w:type="numbering" w:customStyle="1" w:styleId="EquipmentBody">
    <w:name w:val="Equipment Body"/>
    <w:basedOn w:val="NoList"/>
    <w:pPr>
      <w:numPr>
        <w:numId w:val="39"/>
      </w:numPr>
    </w:pPr>
  </w:style>
  <w:style w:type="numbering" w:customStyle="1" w:styleId="Part3Includes">
    <w:name w:val="Part 3 Includes"/>
    <w:basedOn w:val="NoList"/>
    <w:pPr>
      <w:numPr>
        <w:numId w:val="18"/>
      </w:numPr>
    </w:pPr>
  </w:style>
  <w:style w:type="numbering" w:customStyle="1" w:styleId="Part3Body">
    <w:name w:val="Part 3 Body"/>
    <w:basedOn w:val="NoList"/>
    <w:pPr>
      <w:numPr>
        <w:numId w:val="38"/>
      </w:numPr>
    </w:pPr>
  </w:style>
  <w:style w:type="numbering" w:customStyle="1" w:styleId="WW8Num6">
    <w:name w:val="WW8Num6"/>
    <w:basedOn w:val="NoList"/>
    <w:pPr>
      <w:numPr>
        <w:numId w:val="20"/>
      </w:numPr>
    </w:pPr>
  </w:style>
  <w:style w:type="numbering" w:customStyle="1" w:styleId="WW8Num14">
    <w:name w:val="WW8Num14"/>
    <w:basedOn w:val="NoList"/>
    <w:pPr>
      <w:numPr>
        <w:numId w:val="21"/>
      </w:numPr>
    </w:pPr>
  </w:style>
  <w:style w:type="numbering" w:customStyle="1" w:styleId="WW8Num17">
    <w:name w:val="WW8Num17"/>
    <w:basedOn w:val="NoList"/>
    <w:pPr>
      <w:numPr>
        <w:numId w:val="22"/>
      </w:numPr>
    </w:pPr>
  </w:style>
  <w:style w:type="numbering" w:customStyle="1" w:styleId="WW8Num11">
    <w:name w:val="WW8Num11"/>
    <w:basedOn w:val="NoList"/>
    <w:pPr>
      <w:numPr>
        <w:numId w:val="23"/>
      </w:numPr>
    </w:pPr>
  </w:style>
  <w:style w:type="numbering" w:customStyle="1" w:styleId="WW8Num29">
    <w:name w:val="WW8Num29"/>
    <w:basedOn w:val="NoList"/>
    <w:pPr>
      <w:numPr>
        <w:numId w:val="24"/>
      </w:numPr>
    </w:pPr>
  </w:style>
  <w:style w:type="numbering" w:customStyle="1" w:styleId="WW8Num18">
    <w:name w:val="WW8Num18"/>
    <w:basedOn w:val="NoList"/>
    <w:pPr>
      <w:numPr>
        <w:numId w:val="25"/>
      </w:numPr>
    </w:pPr>
  </w:style>
  <w:style w:type="paragraph" w:styleId="ListParagraph">
    <w:name w:val="List Paragraph"/>
    <w:basedOn w:val="Normal"/>
    <w:uiPriority w:val="34"/>
    <w:qFormat/>
    <w:rsid w:val="0020524E"/>
    <w:pPr>
      <w:ind w:left="720"/>
      <w:contextualSpacing/>
    </w:pPr>
  </w:style>
  <w:style w:type="paragraph" w:customStyle="1" w:styleId="Paragraph2">
    <w:name w:val="Paragraph2"/>
    <w:basedOn w:val="Normal"/>
    <w:autoRedefine/>
    <w:rsid w:val="00DD36CC"/>
    <w:pPr>
      <w:keepLines/>
      <w:tabs>
        <w:tab w:val="left" w:pos="720"/>
        <w:tab w:val="left" w:pos="1440"/>
      </w:tabs>
      <w:suppressAutoHyphens w:val="0"/>
      <w:autoSpaceDN/>
      <w:spacing w:after="0" w:line="240" w:lineRule="exact"/>
      <w:ind w:left="1440" w:hanging="720"/>
      <w:textAlignment w:val="auto"/>
    </w:pPr>
    <w:rPr>
      <w:rFonts w:ascii="Times New Roman" w:eastAsia="Times New Roman" w:hAnsi="Times New Roman"/>
      <w:szCs w:val="20"/>
    </w:rPr>
  </w:style>
  <w:style w:type="paragraph" w:customStyle="1" w:styleId="Paragraph3">
    <w:name w:val="Paragraph3"/>
    <w:basedOn w:val="Paragraph2"/>
    <w:autoRedefine/>
    <w:rsid w:val="00DD36CC"/>
    <w:pPr>
      <w:tabs>
        <w:tab w:val="left" w:pos="2160"/>
      </w:tabs>
      <w:ind w:left="2160"/>
    </w:pPr>
  </w:style>
  <w:style w:type="paragraph" w:customStyle="1" w:styleId="Paragraph4">
    <w:name w:val="Paragraph4"/>
    <w:basedOn w:val="Paragraph3"/>
    <w:autoRedefine/>
    <w:rsid w:val="00DD36CC"/>
    <w:pPr>
      <w:tabs>
        <w:tab w:val="clear" w:pos="720"/>
        <w:tab w:val="clear" w:pos="1440"/>
        <w:tab w:val="clear" w:pos="2160"/>
        <w:tab w:val="left" w:pos="2880"/>
      </w:tabs>
      <w:ind w:left="2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BB4E5-1267-4A8E-B365-3C5F5ABE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MFIA, Inc</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Knuth</dc:creator>
  <dc:description>PreparedBy</dc:description>
  <cp:lastModifiedBy>Mark Denyer</cp:lastModifiedBy>
  <cp:revision>15</cp:revision>
  <cp:lastPrinted>2015-02-18T17:53:00Z</cp:lastPrinted>
  <dcterms:created xsi:type="dcterms:W3CDTF">2020-06-16T22:16:00Z</dcterms:created>
  <dcterms:modified xsi:type="dcterms:W3CDTF">2020-06-22T20:26:00Z</dcterms:modified>
</cp:coreProperties>
</file>